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5D" w:rsidRDefault="008D165D">
      <w:pPr>
        <w:jc w:val="center"/>
        <w:rPr>
          <w:sz w:val="2"/>
          <w:szCs w:val="2"/>
        </w:rPr>
      </w:pPr>
    </w:p>
    <w:p w:rsidR="008D165D" w:rsidRPr="009D59C1" w:rsidRDefault="008D165D">
      <w:pPr>
        <w:spacing w:after="239" w:line="1" w:lineRule="exact"/>
        <w:rPr>
          <w:rFonts w:cs="Times New Roman"/>
        </w:rPr>
      </w:pPr>
    </w:p>
    <w:p w:rsidR="009D59C1" w:rsidRPr="009D59C1" w:rsidRDefault="009D59C1" w:rsidP="000E5BBF">
      <w:pPr>
        <w:ind w:right="-108"/>
        <w:jc w:val="center"/>
        <w:rPr>
          <w:rFonts w:cs="Times New Roman"/>
          <w:sz w:val="28"/>
          <w:szCs w:val="20"/>
        </w:rPr>
      </w:pPr>
      <w:r w:rsidRPr="009D59C1">
        <w:rPr>
          <w:rFonts w:cs="Times New Roman"/>
          <w:noProof/>
          <w:lang w:bidi="ar-SA"/>
        </w:rPr>
        <w:drawing>
          <wp:inline distT="0" distB="0" distL="0" distR="0" wp14:anchorId="7F440722" wp14:editId="6FD28E1F">
            <wp:extent cx="876300" cy="1105112"/>
            <wp:effectExtent l="0" t="0" r="0" b="0"/>
            <wp:docPr id="2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975" cy="111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9C1" w:rsidRPr="009D59C1" w:rsidRDefault="009D59C1" w:rsidP="000E5BBF">
      <w:pPr>
        <w:jc w:val="center"/>
        <w:rPr>
          <w:rFonts w:cs="Times New Roman"/>
          <w:b/>
          <w:snapToGrid w:val="0"/>
          <w:sz w:val="28"/>
          <w:szCs w:val="28"/>
        </w:rPr>
      </w:pPr>
      <w:r w:rsidRPr="009D59C1">
        <w:rPr>
          <w:rFonts w:cs="Times New Roman"/>
          <w:b/>
          <w:snapToGrid w:val="0"/>
          <w:sz w:val="28"/>
          <w:szCs w:val="28"/>
        </w:rPr>
        <w:t xml:space="preserve">ГОРОДСКОЙ ОКРУГ ГОРОД ЕЛЕЦ </w:t>
      </w:r>
    </w:p>
    <w:p w:rsidR="009D59C1" w:rsidRPr="009D59C1" w:rsidRDefault="009D59C1" w:rsidP="000E5BBF">
      <w:pPr>
        <w:jc w:val="center"/>
        <w:rPr>
          <w:rFonts w:cs="Times New Roman"/>
          <w:b/>
          <w:snapToGrid w:val="0"/>
          <w:sz w:val="28"/>
          <w:szCs w:val="28"/>
        </w:rPr>
      </w:pPr>
      <w:r w:rsidRPr="009D59C1">
        <w:rPr>
          <w:rFonts w:cs="Times New Roman"/>
          <w:b/>
          <w:snapToGrid w:val="0"/>
          <w:sz w:val="28"/>
          <w:szCs w:val="28"/>
        </w:rPr>
        <w:t>ЛИПЕЦКОЙ ОБЛАСТИ</w:t>
      </w:r>
    </w:p>
    <w:p w:rsidR="009D59C1" w:rsidRPr="009D59C1" w:rsidRDefault="009D59C1" w:rsidP="000E5BBF">
      <w:pPr>
        <w:jc w:val="center"/>
        <w:rPr>
          <w:rFonts w:cs="Times New Roman"/>
          <w:b/>
          <w:snapToGrid w:val="0"/>
          <w:sz w:val="28"/>
          <w:szCs w:val="28"/>
        </w:rPr>
      </w:pPr>
    </w:p>
    <w:p w:rsidR="009D59C1" w:rsidRPr="009D59C1" w:rsidRDefault="009D59C1" w:rsidP="000E5BBF">
      <w:pPr>
        <w:jc w:val="center"/>
        <w:rPr>
          <w:rFonts w:cs="Times New Roman"/>
          <w:b/>
          <w:snapToGrid w:val="0"/>
          <w:sz w:val="28"/>
          <w:szCs w:val="28"/>
        </w:rPr>
      </w:pPr>
    </w:p>
    <w:p w:rsidR="009D59C1" w:rsidRPr="009D59C1" w:rsidRDefault="009D59C1" w:rsidP="000E5BBF">
      <w:pPr>
        <w:jc w:val="center"/>
        <w:rPr>
          <w:rFonts w:cs="Times New Roman"/>
          <w:b/>
          <w:snapToGrid w:val="0"/>
          <w:sz w:val="28"/>
          <w:szCs w:val="28"/>
        </w:rPr>
      </w:pPr>
    </w:p>
    <w:p w:rsidR="009D59C1" w:rsidRPr="009D59C1" w:rsidRDefault="009D59C1" w:rsidP="000E5BBF">
      <w:pPr>
        <w:jc w:val="center"/>
        <w:rPr>
          <w:rFonts w:cs="Times New Roman"/>
          <w:b/>
          <w:snapToGrid w:val="0"/>
          <w:sz w:val="28"/>
          <w:szCs w:val="28"/>
        </w:rPr>
      </w:pPr>
    </w:p>
    <w:p w:rsidR="009D59C1" w:rsidRPr="009D59C1" w:rsidRDefault="009D59C1" w:rsidP="000E5BBF">
      <w:pPr>
        <w:jc w:val="center"/>
        <w:rPr>
          <w:rFonts w:cs="Times New Roman"/>
          <w:b/>
          <w:snapToGrid w:val="0"/>
          <w:sz w:val="28"/>
          <w:szCs w:val="28"/>
        </w:rPr>
      </w:pPr>
      <w:r w:rsidRPr="009D59C1">
        <w:rPr>
          <w:rFonts w:cs="Times New Roman"/>
          <w:b/>
          <w:snapToGrid w:val="0"/>
          <w:sz w:val="28"/>
          <w:szCs w:val="28"/>
        </w:rPr>
        <w:t xml:space="preserve">Схема теплоснабжения </w:t>
      </w:r>
    </w:p>
    <w:p w:rsidR="009D59C1" w:rsidRPr="009D59C1" w:rsidRDefault="009D59C1" w:rsidP="000E5BBF">
      <w:pPr>
        <w:jc w:val="center"/>
        <w:rPr>
          <w:rFonts w:cs="Times New Roman"/>
          <w:b/>
          <w:snapToGrid w:val="0"/>
          <w:sz w:val="28"/>
          <w:szCs w:val="28"/>
        </w:rPr>
      </w:pPr>
      <w:r w:rsidRPr="009D59C1">
        <w:rPr>
          <w:rFonts w:cs="Times New Roman"/>
          <w:b/>
          <w:snapToGrid w:val="0"/>
          <w:sz w:val="28"/>
          <w:szCs w:val="28"/>
        </w:rPr>
        <w:t xml:space="preserve">городского округа город Елец Липецкой области </w:t>
      </w:r>
    </w:p>
    <w:p w:rsidR="009D59C1" w:rsidRPr="000E5BBF" w:rsidRDefault="009D59C1" w:rsidP="000E5BBF">
      <w:pPr>
        <w:jc w:val="center"/>
        <w:rPr>
          <w:rFonts w:cs="Times New Roman"/>
          <w:b/>
          <w:snapToGrid w:val="0"/>
          <w:sz w:val="28"/>
          <w:szCs w:val="28"/>
        </w:rPr>
      </w:pPr>
      <w:r w:rsidRPr="009D59C1">
        <w:rPr>
          <w:rFonts w:cs="Times New Roman"/>
          <w:b/>
          <w:snapToGrid w:val="0"/>
          <w:sz w:val="28"/>
          <w:szCs w:val="28"/>
        </w:rPr>
        <w:t>на период до 20</w:t>
      </w:r>
      <w:r w:rsidR="00017528">
        <w:rPr>
          <w:rFonts w:cs="Times New Roman"/>
          <w:b/>
          <w:snapToGrid w:val="0"/>
          <w:sz w:val="28"/>
          <w:szCs w:val="28"/>
        </w:rPr>
        <w:t>45</w:t>
      </w:r>
      <w:r w:rsidR="000E5BBF">
        <w:rPr>
          <w:rFonts w:cs="Times New Roman"/>
          <w:b/>
          <w:snapToGrid w:val="0"/>
          <w:sz w:val="28"/>
          <w:szCs w:val="28"/>
        </w:rPr>
        <w:t xml:space="preserve"> года</w:t>
      </w:r>
    </w:p>
    <w:p w:rsidR="009D59C1" w:rsidRPr="009D59C1" w:rsidRDefault="009D59C1" w:rsidP="000E5BBF">
      <w:pPr>
        <w:jc w:val="center"/>
        <w:rPr>
          <w:rFonts w:cs="Times New Roman"/>
          <w:b/>
          <w:snapToGrid w:val="0"/>
          <w:sz w:val="28"/>
          <w:szCs w:val="28"/>
        </w:rPr>
      </w:pPr>
    </w:p>
    <w:p w:rsidR="009D59C1" w:rsidRPr="009D59C1" w:rsidRDefault="009D59C1" w:rsidP="000E5BBF">
      <w:pPr>
        <w:jc w:val="center"/>
        <w:rPr>
          <w:rFonts w:cs="Times New Roman"/>
          <w:b/>
          <w:snapToGrid w:val="0"/>
          <w:sz w:val="28"/>
          <w:szCs w:val="28"/>
        </w:rPr>
      </w:pPr>
    </w:p>
    <w:p w:rsidR="00EB7347" w:rsidRDefault="00EB7347" w:rsidP="000E5BBF">
      <w:pPr>
        <w:jc w:val="center"/>
        <w:rPr>
          <w:rFonts w:cs="Times New Roman"/>
          <w:b/>
          <w:snapToGrid w:val="0"/>
          <w:sz w:val="28"/>
          <w:szCs w:val="28"/>
        </w:rPr>
      </w:pPr>
      <w:r>
        <w:rPr>
          <w:rFonts w:cs="Times New Roman"/>
          <w:b/>
          <w:snapToGrid w:val="0"/>
          <w:sz w:val="28"/>
          <w:szCs w:val="28"/>
        </w:rPr>
        <w:t>ОБОСНОВЫВАЮЩИЕ МАТЕРИАЛЫ</w:t>
      </w:r>
    </w:p>
    <w:p w:rsidR="00EB7347" w:rsidRDefault="00EB7347" w:rsidP="000E5BBF">
      <w:pPr>
        <w:ind w:right="-108"/>
        <w:rPr>
          <w:rFonts w:cs="Times New Roman"/>
          <w:sz w:val="28"/>
          <w:szCs w:val="20"/>
          <w:lang w:eastAsia="en-US"/>
        </w:rPr>
      </w:pPr>
    </w:p>
    <w:p w:rsidR="00EB7347" w:rsidRDefault="00EB7347" w:rsidP="000E5BBF">
      <w:pPr>
        <w:tabs>
          <w:tab w:val="left" w:pos="6315"/>
        </w:tabs>
        <w:suppressAutoHyphens/>
        <w:rPr>
          <w:rFonts w:cs="Times New Roman"/>
          <w:sz w:val="28"/>
          <w:szCs w:val="28"/>
          <w:lang w:bidi="ar-SA"/>
        </w:rPr>
      </w:pPr>
    </w:p>
    <w:p w:rsidR="00EB7347" w:rsidRDefault="00EB7347" w:rsidP="000E5BBF">
      <w:pPr>
        <w:tabs>
          <w:tab w:val="left" w:pos="6315"/>
        </w:tabs>
        <w:suppressAutoHyphens/>
        <w:rPr>
          <w:rFonts w:cs="Times New Roman"/>
          <w:sz w:val="28"/>
          <w:szCs w:val="28"/>
          <w:lang w:bidi="ar-SA"/>
        </w:rPr>
      </w:pPr>
    </w:p>
    <w:p w:rsidR="00EB7347" w:rsidRDefault="00EB7347" w:rsidP="000E5BBF">
      <w:pPr>
        <w:rPr>
          <w:rFonts w:cs="Times New Roman"/>
          <w:b/>
          <w:snapToGrid w:val="0"/>
          <w:sz w:val="26"/>
          <w:szCs w:val="26"/>
          <w:lang w:bidi="en-US"/>
        </w:rPr>
      </w:pPr>
      <w:r>
        <w:rPr>
          <w:rFonts w:cs="Times New Roman"/>
          <w:b/>
          <w:snapToGrid w:val="0"/>
          <w:sz w:val="26"/>
          <w:szCs w:val="26"/>
        </w:rPr>
        <w:t xml:space="preserve">Начальник Управления </w:t>
      </w:r>
    </w:p>
    <w:p w:rsidR="00EB7347" w:rsidRDefault="00EB7347" w:rsidP="000E5BBF">
      <w:pPr>
        <w:rPr>
          <w:rFonts w:cs="Times New Roman"/>
          <w:b/>
          <w:snapToGrid w:val="0"/>
          <w:sz w:val="26"/>
          <w:szCs w:val="26"/>
        </w:rPr>
      </w:pPr>
      <w:r>
        <w:rPr>
          <w:rFonts w:cs="Times New Roman"/>
          <w:b/>
          <w:snapToGrid w:val="0"/>
          <w:sz w:val="26"/>
          <w:szCs w:val="26"/>
        </w:rPr>
        <w:t>коммунального хозяйства</w:t>
      </w:r>
    </w:p>
    <w:p w:rsidR="00EB7347" w:rsidRDefault="00EB7347" w:rsidP="000E5BBF">
      <w:pPr>
        <w:rPr>
          <w:rFonts w:cs="Times New Roman"/>
          <w:b/>
          <w:snapToGrid w:val="0"/>
          <w:sz w:val="28"/>
          <w:szCs w:val="28"/>
        </w:rPr>
      </w:pPr>
      <w:r>
        <w:rPr>
          <w:rFonts w:cs="Times New Roman"/>
          <w:b/>
          <w:snapToGrid w:val="0"/>
          <w:sz w:val="26"/>
          <w:szCs w:val="26"/>
        </w:rPr>
        <w:t xml:space="preserve">Администрации городского округа город Елец                                  В.А. </w:t>
      </w:r>
      <w:proofErr w:type="spellStart"/>
      <w:r>
        <w:rPr>
          <w:rFonts w:cs="Times New Roman"/>
          <w:b/>
          <w:snapToGrid w:val="0"/>
          <w:sz w:val="26"/>
          <w:szCs w:val="26"/>
        </w:rPr>
        <w:t>Басалаев</w:t>
      </w:r>
      <w:proofErr w:type="spellEnd"/>
      <w:r>
        <w:rPr>
          <w:rFonts w:cs="Times New Roman"/>
          <w:b/>
          <w:snapToGrid w:val="0"/>
          <w:sz w:val="28"/>
          <w:szCs w:val="28"/>
        </w:rPr>
        <w:t xml:space="preserve"> </w:t>
      </w:r>
    </w:p>
    <w:p w:rsidR="00EB7347" w:rsidRDefault="00EB7347" w:rsidP="000E5BBF">
      <w:pPr>
        <w:rPr>
          <w:rFonts w:cs="Times New Roman"/>
          <w:sz w:val="20"/>
          <w:szCs w:val="20"/>
          <w:lang w:eastAsia="en-US"/>
        </w:rPr>
      </w:pPr>
    </w:p>
    <w:p w:rsidR="00EB7347" w:rsidRDefault="00EB7347" w:rsidP="000E5BBF">
      <w:pPr>
        <w:rPr>
          <w:rFonts w:cs="Times New Roman"/>
          <w:sz w:val="20"/>
          <w:szCs w:val="20"/>
        </w:rPr>
      </w:pPr>
    </w:p>
    <w:p w:rsidR="00EB7347" w:rsidRDefault="00EB7347" w:rsidP="000E5BBF">
      <w:pPr>
        <w:rPr>
          <w:rFonts w:cs="Times New Roman"/>
          <w:sz w:val="20"/>
          <w:szCs w:val="20"/>
        </w:rPr>
      </w:pPr>
    </w:p>
    <w:p w:rsidR="00EB7347" w:rsidRDefault="00EB7347" w:rsidP="000E5BBF">
      <w:pPr>
        <w:rPr>
          <w:rFonts w:cs="Times New Roman"/>
          <w:sz w:val="28"/>
          <w:szCs w:val="28"/>
        </w:rPr>
      </w:pPr>
    </w:p>
    <w:p w:rsidR="00EB7347" w:rsidRDefault="00EB7347" w:rsidP="000E5BBF">
      <w:pPr>
        <w:rPr>
          <w:rFonts w:cs="Times New Roman"/>
        </w:rPr>
      </w:pPr>
      <w:r>
        <w:rPr>
          <w:rFonts w:cs="Times New Roman"/>
        </w:rPr>
        <w:t xml:space="preserve">Разработчик: ООО «Центр </w:t>
      </w:r>
      <w:proofErr w:type="spellStart"/>
      <w:r>
        <w:rPr>
          <w:rFonts w:cs="Times New Roman"/>
        </w:rPr>
        <w:t>теплоэнергосбережений</w:t>
      </w:r>
      <w:proofErr w:type="spellEnd"/>
      <w:r>
        <w:rPr>
          <w:rFonts w:cs="Times New Roman"/>
        </w:rPr>
        <w:t>».</w:t>
      </w:r>
    </w:p>
    <w:p w:rsidR="00EB7347" w:rsidRDefault="00EB7347" w:rsidP="000E5BBF">
      <w:pPr>
        <w:rPr>
          <w:rFonts w:cs="Times New Roman"/>
        </w:rPr>
      </w:pPr>
      <w:r>
        <w:rPr>
          <w:rFonts w:cs="Times New Roman"/>
        </w:rPr>
        <w:t xml:space="preserve">Юр. адрес: 107078, г. Москва, ул. Новая </w:t>
      </w:r>
      <w:proofErr w:type="spellStart"/>
      <w:r>
        <w:rPr>
          <w:rFonts w:cs="Times New Roman"/>
        </w:rPr>
        <w:t>Басманная</w:t>
      </w:r>
      <w:proofErr w:type="spellEnd"/>
      <w:proofErr w:type="gramStart"/>
      <w:r>
        <w:rPr>
          <w:rFonts w:cs="Times New Roman"/>
        </w:rPr>
        <w:t>.</w:t>
      </w:r>
      <w:proofErr w:type="gramEnd"/>
      <w:r>
        <w:rPr>
          <w:rFonts w:cs="Times New Roman"/>
        </w:rPr>
        <w:t xml:space="preserve"> </w:t>
      </w:r>
      <w:proofErr w:type="gramStart"/>
      <w:r>
        <w:rPr>
          <w:rFonts w:cs="Times New Roman"/>
        </w:rPr>
        <w:t>д</w:t>
      </w:r>
      <w:proofErr w:type="gramEnd"/>
      <w:r>
        <w:rPr>
          <w:rFonts w:cs="Times New Roman"/>
        </w:rPr>
        <w:t>. 19/1, офис 521</w:t>
      </w:r>
    </w:p>
    <w:p w:rsidR="00EB7347" w:rsidRDefault="00EB7347" w:rsidP="000E5BBF">
      <w:pPr>
        <w:rPr>
          <w:rFonts w:cs="Times New Roman"/>
        </w:rPr>
      </w:pPr>
      <w:r>
        <w:rPr>
          <w:rFonts w:cs="Times New Roman"/>
        </w:rPr>
        <w:t>Факт</w:t>
      </w:r>
      <w:proofErr w:type="gramStart"/>
      <w:r>
        <w:rPr>
          <w:rFonts w:cs="Times New Roman"/>
        </w:rPr>
        <w:t>.</w:t>
      </w:r>
      <w:proofErr w:type="gramEnd"/>
      <w:r>
        <w:rPr>
          <w:rFonts w:cs="Times New Roman"/>
        </w:rPr>
        <w:t xml:space="preserve"> </w:t>
      </w:r>
      <w:proofErr w:type="gramStart"/>
      <w:r>
        <w:rPr>
          <w:rFonts w:cs="Times New Roman"/>
        </w:rPr>
        <w:t>а</w:t>
      </w:r>
      <w:proofErr w:type="gramEnd"/>
      <w:r>
        <w:rPr>
          <w:rFonts w:cs="Times New Roman"/>
        </w:rPr>
        <w:t xml:space="preserve">дрес: 107078, г. Москва, ул. Новая </w:t>
      </w:r>
      <w:proofErr w:type="spellStart"/>
      <w:r>
        <w:rPr>
          <w:rFonts w:cs="Times New Roman"/>
        </w:rPr>
        <w:t>Басманная</w:t>
      </w:r>
      <w:proofErr w:type="spellEnd"/>
      <w:r>
        <w:rPr>
          <w:rFonts w:cs="Times New Roman"/>
        </w:rPr>
        <w:t>. д. 19/1, офис 521</w:t>
      </w:r>
    </w:p>
    <w:p w:rsidR="00EB7347" w:rsidRDefault="00EB7347" w:rsidP="000E5BBF">
      <w:pPr>
        <w:rPr>
          <w:rFonts w:cs="Times New Roman"/>
          <w:lang w:eastAsia="en-US"/>
        </w:rPr>
      </w:pPr>
    </w:p>
    <w:p w:rsidR="00EB7347" w:rsidRDefault="00EB7347" w:rsidP="000E5BBF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Генеральный директор</w:t>
      </w:r>
    </w:p>
    <w:p w:rsidR="00EB7347" w:rsidRDefault="00EB7347" w:rsidP="000E5BBF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ООО «ЦТЭС»                                                                                             А.Х. </w:t>
      </w:r>
      <w:proofErr w:type="spellStart"/>
      <w:r>
        <w:rPr>
          <w:rFonts w:cs="Times New Roman"/>
          <w:b/>
          <w:sz w:val="26"/>
          <w:szCs w:val="26"/>
        </w:rPr>
        <w:t>Регинский</w:t>
      </w:r>
      <w:proofErr w:type="spellEnd"/>
    </w:p>
    <w:p w:rsidR="00EB7347" w:rsidRDefault="00EB7347" w:rsidP="000E5BBF">
      <w:pPr>
        <w:tabs>
          <w:tab w:val="left" w:pos="6315"/>
        </w:tabs>
        <w:suppressAutoHyphens/>
        <w:rPr>
          <w:rFonts w:cs="Times New Roman"/>
          <w:sz w:val="28"/>
          <w:szCs w:val="28"/>
          <w:lang w:bidi="ar-SA"/>
        </w:rPr>
      </w:pPr>
    </w:p>
    <w:p w:rsidR="00EB7347" w:rsidRDefault="00EB7347" w:rsidP="000E5BBF">
      <w:pPr>
        <w:tabs>
          <w:tab w:val="left" w:pos="6315"/>
        </w:tabs>
        <w:suppressAutoHyphens/>
        <w:rPr>
          <w:rFonts w:cs="Times New Roman"/>
          <w:sz w:val="28"/>
          <w:szCs w:val="28"/>
          <w:lang w:bidi="ar-SA"/>
        </w:rPr>
      </w:pPr>
    </w:p>
    <w:p w:rsidR="00EB7347" w:rsidRDefault="00EB7347" w:rsidP="000E5BBF">
      <w:pPr>
        <w:tabs>
          <w:tab w:val="left" w:pos="6315"/>
        </w:tabs>
        <w:suppressAutoHyphens/>
        <w:rPr>
          <w:rFonts w:cs="Times New Roman"/>
          <w:sz w:val="28"/>
          <w:szCs w:val="28"/>
          <w:lang w:bidi="ar-SA"/>
        </w:rPr>
      </w:pPr>
    </w:p>
    <w:p w:rsidR="00EB7347" w:rsidRDefault="00EB7347" w:rsidP="000E5BBF">
      <w:pPr>
        <w:suppressAutoHyphens/>
        <w:jc w:val="center"/>
        <w:rPr>
          <w:rFonts w:cs="Times New Roman"/>
          <w:sz w:val="26"/>
          <w:szCs w:val="20"/>
          <w:lang w:bidi="en-US"/>
        </w:rPr>
      </w:pPr>
    </w:p>
    <w:p w:rsidR="00EB7347" w:rsidRDefault="00EB7347" w:rsidP="000E5BBF">
      <w:pPr>
        <w:suppressAutoHyphens/>
        <w:jc w:val="center"/>
        <w:rPr>
          <w:rFonts w:cs="Times New Roman"/>
          <w:sz w:val="26"/>
          <w:szCs w:val="20"/>
        </w:rPr>
      </w:pPr>
    </w:p>
    <w:p w:rsidR="00EB7347" w:rsidRDefault="00EB7347" w:rsidP="000E5BBF">
      <w:pPr>
        <w:suppressAutoHyphens/>
        <w:jc w:val="center"/>
        <w:rPr>
          <w:rFonts w:cs="Times New Roman"/>
          <w:sz w:val="26"/>
          <w:szCs w:val="20"/>
        </w:rPr>
      </w:pPr>
    </w:p>
    <w:p w:rsidR="00EB7347" w:rsidRDefault="00EB7347" w:rsidP="000E5BBF">
      <w:pPr>
        <w:suppressAutoHyphens/>
        <w:jc w:val="center"/>
        <w:rPr>
          <w:rFonts w:cs="Times New Roman"/>
          <w:sz w:val="26"/>
          <w:szCs w:val="20"/>
        </w:rPr>
      </w:pPr>
      <w:r>
        <w:rPr>
          <w:rFonts w:cs="Times New Roman"/>
          <w:sz w:val="26"/>
          <w:szCs w:val="20"/>
        </w:rPr>
        <w:t>г. Москва, 2025 г.</w:t>
      </w: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9D59C1" w:rsidRDefault="009D59C1" w:rsidP="009D59C1">
      <w:pPr>
        <w:pStyle w:val="22"/>
        <w:spacing w:line="240" w:lineRule="auto"/>
        <w:ind w:left="0" w:firstLine="0"/>
        <w:jc w:val="center"/>
        <w:rPr>
          <w:b/>
          <w:bCs/>
        </w:rPr>
      </w:pPr>
    </w:p>
    <w:p w:rsidR="008D165D" w:rsidRDefault="00E531ED" w:rsidP="00E056F8">
      <w:pPr>
        <w:pStyle w:val="22"/>
        <w:spacing w:line="240" w:lineRule="auto"/>
        <w:ind w:left="0" w:firstLine="0"/>
        <w:jc w:val="center"/>
        <w:rPr>
          <w:b/>
          <w:bCs/>
        </w:rPr>
      </w:pPr>
      <w:r>
        <w:rPr>
          <w:b/>
          <w:bCs/>
        </w:rPr>
        <w:t>Глава</w:t>
      </w:r>
      <w:r w:rsidR="008C494D">
        <w:rPr>
          <w:b/>
          <w:bCs/>
        </w:rPr>
        <w:t xml:space="preserve"> 17</w:t>
      </w:r>
      <w:r w:rsidR="009D59C1">
        <w:rPr>
          <w:b/>
          <w:bCs/>
        </w:rPr>
        <w:t>. Замечания и предложения к проекту схемы теплоснабжения</w:t>
      </w:r>
    </w:p>
    <w:p w:rsidR="002606D6" w:rsidRDefault="002606D6" w:rsidP="002606D6">
      <w:pPr>
        <w:pStyle w:val="22"/>
        <w:spacing w:line="240" w:lineRule="auto"/>
        <w:ind w:left="0" w:firstLine="0"/>
        <w:jc w:val="both"/>
      </w:pPr>
    </w:p>
    <w:p w:rsidR="009D59C1" w:rsidRDefault="009D59C1" w:rsidP="002606D6">
      <w:pPr>
        <w:pStyle w:val="22"/>
        <w:spacing w:line="240" w:lineRule="auto"/>
        <w:ind w:left="0" w:firstLine="0"/>
        <w:jc w:val="both"/>
        <w:rPr>
          <w:b/>
          <w:bCs/>
        </w:rPr>
        <w:sectPr w:rsidR="009D59C1" w:rsidSect="000E5BBF">
          <w:headerReference w:type="default" r:id="rId10"/>
          <w:footerReference w:type="default" r:id="rId11"/>
          <w:pgSz w:w="11900" w:h="16840"/>
          <w:pgMar w:top="1134" w:right="851" w:bottom="1134" w:left="1418" w:header="0" w:footer="6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noEndnote/>
          <w:docGrid w:linePitch="360"/>
        </w:sectPr>
      </w:pPr>
    </w:p>
    <w:p w:rsidR="008D165D" w:rsidRPr="000E5BBF" w:rsidRDefault="008C494D" w:rsidP="009D59C1">
      <w:pPr>
        <w:pStyle w:val="22"/>
        <w:spacing w:line="240" w:lineRule="auto"/>
        <w:ind w:left="0" w:firstLine="0"/>
        <w:jc w:val="center"/>
        <w:rPr>
          <w:sz w:val="24"/>
          <w:szCs w:val="24"/>
        </w:rPr>
      </w:pPr>
      <w:r w:rsidRPr="000E5BBF">
        <w:rPr>
          <w:b/>
          <w:bCs/>
          <w:sz w:val="24"/>
          <w:szCs w:val="24"/>
        </w:rPr>
        <w:lastRenderedPageBreak/>
        <w:t>Оглавление</w:t>
      </w:r>
    </w:p>
    <w:p w:rsidR="0038607E" w:rsidRDefault="008C494D">
      <w:pPr>
        <w:pStyle w:val="15"/>
        <w:tabs>
          <w:tab w:val="left" w:pos="660"/>
          <w:tab w:val="right" w:leader="dot" w:pos="9621"/>
        </w:tabs>
        <w:rPr>
          <w:rFonts w:asciiTheme="minorHAnsi" w:hAnsiTheme="minorHAnsi"/>
          <w:noProof/>
          <w:sz w:val="22"/>
          <w:lang w:bidi="ar-SA"/>
        </w:rPr>
      </w:pPr>
      <w:r w:rsidRPr="000E5BBF">
        <w:rPr>
          <w:rFonts w:eastAsia="Courier New" w:cs="Times New Roman"/>
          <w:szCs w:val="24"/>
        </w:rPr>
        <w:fldChar w:fldCharType="begin"/>
      </w:r>
      <w:r w:rsidRPr="000E5BBF">
        <w:rPr>
          <w:rFonts w:cs="Times New Roman"/>
          <w:szCs w:val="24"/>
        </w:rPr>
        <w:instrText xml:space="preserve"> TOC \o "1-5" \h \z </w:instrText>
      </w:r>
      <w:r w:rsidRPr="000E5BBF">
        <w:rPr>
          <w:rFonts w:eastAsia="Courier New" w:cs="Times New Roman"/>
          <w:szCs w:val="24"/>
        </w:rPr>
        <w:fldChar w:fldCharType="separate"/>
      </w:r>
      <w:hyperlink w:anchor="_Toc199940843" w:history="1">
        <w:r w:rsidR="0038607E" w:rsidRPr="008766BE">
          <w:rPr>
            <w:rStyle w:val="af3"/>
            <w:noProof/>
          </w:rPr>
          <w:t>17.</w:t>
        </w:r>
        <w:r w:rsidR="0038607E">
          <w:rPr>
            <w:rFonts w:asciiTheme="minorHAnsi" w:hAnsiTheme="minorHAnsi"/>
            <w:noProof/>
            <w:sz w:val="22"/>
            <w:lang w:bidi="ar-SA"/>
          </w:rPr>
          <w:tab/>
        </w:r>
        <w:r w:rsidR="0038607E" w:rsidRPr="008766BE">
          <w:rPr>
            <w:rStyle w:val="af3"/>
            <w:noProof/>
          </w:rPr>
          <w:t>Глава Замечания и предложения к проекту схемы теплоснабжения</w:t>
        </w:r>
        <w:r w:rsidR="0038607E">
          <w:rPr>
            <w:noProof/>
            <w:webHidden/>
          </w:rPr>
          <w:tab/>
        </w:r>
        <w:r w:rsidR="0038607E">
          <w:rPr>
            <w:rStyle w:val="af3"/>
            <w:noProof/>
          </w:rPr>
          <w:fldChar w:fldCharType="begin"/>
        </w:r>
        <w:r w:rsidR="0038607E">
          <w:rPr>
            <w:noProof/>
            <w:webHidden/>
          </w:rPr>
          <w:instrText xml:space="preserve"> PAGEREF _Toc199940843 \h </w:instrText>
        </w:r>
        <w:r w:rsidR="0038607E">
          <w:rPr>
            <w:rStyle w:val="af3"/>
            <w:noProof/>
          </w:rPr>
        </w:r>
        <w:r w:rsidR="0038607E">
          <w:rPr>
            <w:rStyle w:val="af3"/>
            <w:noProof/>
          </w:rPr>
          <w:fldChar w:fldCharType="separate"/>
        </w:r>
        <w:r w:rsidR="00456872">
          <w:rPr>
            <w:noProof/>
            <w:webHidden/>
          </w:rPr>
          <w:t>4</w:t>
        </w:r>
        <w:r w:rsidR="0038607E">
          <w:rPr>
            <w:rStyle w:val="af3"/>
            <w:noProof/>
          </w:rPr>
          <w:fldChar w:fldCharType="end"/>
        </w:r>
      </w:hyperlink>
    </w:p>
    <w:p w:rsidR="0038607E" w:rsidRDefault="0038607E">
      <w:pPr>
        <w:pStyle w:val="25"/>
        <w:tabs>
          <w:tab w:val="right" w:leader="dot" w:pos="9621"/>
        </w:tabs>
        <w:rPr>
          <w:rFonts w:asciiTheme="minorHAnsi" w:hAnsiTheme="minorHAnsi"/>
          <w:noProof/>
          <w:sz w:val="22"/>
          <w:lang w:bidi="ar-SA"/>
        </w:rPr>
      </w:pPr>
      <w:hyperlink w:anchor="_Toc199940844" w:history="1">
        <w:r w:rsidRPr="008766BE">
          <w:rPr>
            <w:rStyle w:val="af3"/>
            <w:noProof/>
          </w:rPr>
          <w:t>17.1 Перечень всех замечаний и предложений, поступивших при разработке, утверждении и актуализации схемы теплоснабжения;</w:t>
        </w:r>
        <w:r>
          <w:rPr>
            <w:noProof/>
            <w:webHidden/>
          </w:rPr>
          <w:tab/>
        </w:r>
        <w:r>
          <w:rPr>
            <w:rStyle w:val="af3"/>
            <w:noProof/>
          </w:rPr>
          <w:fldChar w:fldCharType="begin"/>
        </w:r>
        <w:r>
          <w:rPr>
            <w:noProof/>
            <w:webHidden/>
          </w:rPr>
          <w:instrText xml:space="preserve"> PAGEREF _Toc199940844 \h </w:instrText>
        </w:r>
        <w:r>
          <w:rPr>
            <w:rStyle w:val="af3"/>
            <w:noProof/>
          </w:rPr>
        </w:r>
        <w:r>
          <w:rPr>
            <w:rStyle w:val="af3"/>
            <w:noProof/>
          </w:rPr>
          <w:fldChar w:fldCharType="separate"/>
        </w:r>
        <w:r w:rsidR="00456872">
          <w:rPr>
            <w:noProof/>
            <w:webHidden/>
          </w:rPr>
          <w:t>4</w:t>
        </w:r>
        <w:r>
          <w:rPr>
            <w:rStyle w:val="af3"/>
            <w:noProof/>
          </w:rPr>
          <w:fldChar w:fldCharType="end"/>
        </w:r>
      </w:hyperlink>
    </w:p>
    <w:p w:rsidR="0038607E" w:rsidRDefault="0038607E">
      <w:pPr>
        <w:pStyle w:val="25"/>
        <w:tabs>
          <w:tab w:val="right" w:leader="dot" w:pos="9621"/>
        </w:tabs>
        <w:rPr>
          <w:rFonts w:asciiTheme="minorHAnsi" w:hAnsiTheme="minorHAnsi"/>
          <w:noProof/>
          <w:sz w:val="22"/>
          <w:lang w:bidi="ar-SA"/>
        </w:rPr>
      </w:pPr>
      <w:hyperlink w:anchor="_Toc199940845" w:history="1">
        <w:r w:rsidRPr="008766BE">
          <w:rPr>
            <w:rStyle w:val="af3"/>
            <w:noProof/>
          </w:rPr>
          <w:t>17.2 Ответы разработчиков проекта схемы теплоснабжения на замечания и предложения</w:t>
        </w:r>
        <w:r>
          <w:rPr>
            <w:noProof/>
            <w:webHidden/>
          </w:rPr>
          <w:tab/>
        </w:r>
        <w:r>
          <w:rPr>
            <w:rStyle w:val="af3"/>
            <w:noProof/>
          </w:rPr>
          <w:fldChar w:fldCharType="begin"/>
        </w:r>
        <w:r>
          <w:rPr>
            <w:noProof/>
            <w:webHidden/>
          </w:rPr>
          <w:instrText xml:space="preserve"> PAGEREF _Toc199940845 \h </w:instrText>
        </w:r>
        <w:r>
          <w:rPr>
            <w:rStyle w:val="af3"/>
            <w:noProof/>
          </w:rPr>
        </w:r>
        <w:r>
          <w:rPr>
            <w:rStyle w:val="af3"/>
            <w:noProof/>
          </w:rPr>
          <w:fldChar w:fldCharType="separate"/>
        </w:r>
        <w:r w:rsidR="00456872">
          <w:rPr>
            <w:noProof/>
            <w:webHidden/>
          </w:rPr>
          <w:t>7</w:t>
        </w:r>
        <w:r>
          <w:rPr>
            <w:rStyle w:val="af3"/>
            <w:noProof/>
          </w:rPr>
          <w:fldChar w:fldCharType="end"/>
        </w:r>
      </w:hyperlink>
    </w:p>
    <w:p w:rsidR="0038607E" w:rsidRDefault="0038607E">
      <w:pPr>
        <w:pStyle w:val="25"/>
        <w:tabs>
          <w:tab w:val="right" w:leader="dot" w:pos="9621"/>
        </w:tabs>
        <w:rPr>
          <w:rFonts w:asciiTheme="minorHAnsi" w:hAnsiTheme="minorHAnsi"/>
          <w:noProof/>
          <w:sz w:val="22"/>
          <w:lang w:bidi="ar-SA"/>
        </w:rPr>
      </w:pPr>
      <w:hyperlink w:anchor="_Toc199940846" w:history="1">
        <w:r w:rsidRPr="008766BE">
          <w:rPr>
            <w:rStyle w:val="af3"/>
            <w:noProof/>
          </w:rPr>
          <w:t>17.3 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</w:r>
        <w:r>
          <w:rPr>
            <w:noProof/>
            <w:webHidden/>
          </w:rPr>
          <w:tab/>
        </w:r>
        <w:r>
          <w:rPr>
            <w:rStyle w:val="af3"/>
            <w:noProof/>
          </w:rPr>
          <w:fldChar w:fldCharType="begin"/>
        </w:r>
        <w:r>
          <w:rPr>
            <w:noProof/>
            <w:webHidden/>
          </w:rPr>
          <w:instrText xml:space="preserve"> PAGEREF _Toc199940846 \h </w:instrText>
        </w:r>
        <w:r>
          <w:rPr>
            <w:rStyle w:val="af3"/>
            <w:noProof/>
          </w:rPr>
        </w:r>
        <w:r>
          <w:rPr>
            <w:rStyle w:val="af3"/>
            <w:noProof/>
          </w:rPr>
          <w:fldChar w:fldCharType="separate"/>
        </w:r>
        <w:r w:rsidR="00456872">
          <w:rPr>
            <w:noProof/>
            <w:webHidden/>
          </w:rPr>
          <w:t>8</w:t>
        </w:r>
        <w:r>
          <w:rPr>
            <w:rStyle w:val="af3"/>
            <w:noProof/>
          </w:rPr>
          <w:fldChar w:fldCharType="end"/>
        </w:r>
      </w:hyperlink>
    </w:p>
    <w:p w:rsidR="008D165D" w:rsidRPr="00B751C0" w:rsidRDefault="008C494D" w:rsidP="0038643F">
      <w:pPr>
        <w:pStyle w:val="a8"/>
        <w:tabs>
          <w:tab w:val="right" w:leader="dot" w:pos="9894"/>
        </w:tabs>
        <w:jc w:val="both"/>
        <w:rPr>
          <w:sz w:val="24"/>
          <w:szCs w:val="24"/>
        </w:rPr>
        <w:sectPr w:rsidR="008D165D" w:rsidRPr="00B751C0" w:rsidSect="000E5BBF">
          <w:pgSz w:w="11900" w:h="16840"/>
          <w:pgMar w:top="1134" w:right="851" w:bottom="1134" w:left="1418" w:header="0" w:footer="3" w:gutter="0"/>
          <w:cols w:space="720"/>
          <w:noEndnote/>
          <w:docGrid w:linePitch="360"/>
        </w:sectPr>
      </w:pPr>
      <w:r w:rsidRPr="000E5BBF">
        <w:rPr>
          <w:sz w:val="24"/>
          <w:szCs w:val="24"/>
        </w:rPr>
        <w:fldChar w:fldCharType="end"/>
      </w:r>
      <w:bookmarkStart w:id="0" w:name="_GoBack"/>
      <w:bookmarkEnd w:id="0"/>
    </w:p>
    <w:p w:rsidR="00A0185B" w:rsidRPr="00A0185B" w:rsidRDefault="00A0185B" w:rsidP="00A0185B">
      <w:pPr>
        <w:pStyle w:val="1"/>
        <w:numPr>
          <w:ilvl w:val="0"/>
          <w:numId w:val="17"/>
        </w:numPr>
        <w:ind w:left="0" w:firstLine="709"/>
      </w:pPr>
      <w:bookmarkStart w:id="1" w:name="_Toc22195545"/>
      <w:bookmarkStart w:id="2" w:name="_Toc127462985"/>
      <w:bookmarkStart w:id="3" w:name="_Toc199940843"/>
      <w:r w:rsidRPr="00A0185B">
        <w:lastRenderedPageBreak/>
        <w:t>Глава Замечания и предложения к проекту схемы теплосна</w:t>
      </w:r>
      <w:r w:rsidRPr="00A0185B">
        <w:t>б</w:t>
      </w:r>
      <w:r w:rsidRPr="00A0185B">
        <w:t>жения</w:t>
      </w:r>
      <w:bookmarkEnd w:id="3"/>
    </w:p>
    <w:p w:rsidR="000E5BBF" w:rsidRDefault="000E5BBF" w:rsidP="000E5BBF">
      <w:pPr>
        <w:pStyle w:val="2"/>
      </w:pPr>
      <w:bookmarkStart w:id="4" w:name="_Toc199940844"/>
      <w:bookmarkEnd w:id="1"/>
      <w:bookmarkEnd w:id="2"/>
      <w:r>
        <w:t>17.1 Перечень всех замечаний и предложений, поступивших при разработке, утверждении и актуализации схемы теплоснабжения;</w:t>
      </w:r>
      <w:bookmarkEnd w:id="4"/>
    </w:p>
    <w:p w:rsidR="00154148" w:rsidRDefault="00D03984" w:rsidP="00154148">
      <w:r>
        <w:t xml:space="preserve"> </w:t>
      </w:r>
    </w:p>
    <w:tbl>
      <w:tblPr>
        <w:tblStyle w:val="af7"/>
        <w:tblW w:w="10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5100"/>
      </w:tblGrid>
      <w:tr w:rsidR="009975F2" w:rsidTr="009975F2">
        <w:trPr>
          <w:cantSplit/>
          <w:trHeight w:val="983"/>
        </w:trPr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75F2" w:rsidRDefault="009975F2">
            <w:pPr>
              <w:suppressAutoHyphens/>
              <w:jc w:val="center"/>
              <w:rPr>
                <w:sz w:val="22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>
                  <wp:extent cx="543560" cy="862330"/>
                  <wp:effectExtent l="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</w:tcPr>
          <w:p w:rsidR="009975F2" w:rsidRDefault="009975F2">
            <w:pPr>
              <w:suppressAutoHyphens/>
              <w:rPr>
                <w:sz w:val="22"/>
              </w:rPr>
            </w:pPr>
          </w:p>
        </w:tc>
      </w:tr>
      <w:tr w:rsidR="009975F2" w:rsidTr="009975F2">
        <w:trPr>
          <w:cantSplit/>
        </w:trPr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75F2" w:rsidRDefault="009975F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</w:t>
            </w:r>
          </w:p>
          <w:p w:rsidR="009975F2" w:rsidRDefault="009975F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ЭНЕРГЕТИКИ И ТАРИФОВ </w:t>
            </w:r>
          </w:p>
          <w:p w:rsidR="009975F2" w:rsidRDefault="009975F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ЛИПЕЦКОЙ ОБЛАСТИ</w:t>
            </w:r>
          </w:p>
          <w:p w:rsidR="009975F2" w:rsidRDefault="009975F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ул. </w:t>
            </w:r>
            <w:proofErr w:type="gram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, д. 3, г. Липецк, 398001</w:t>
            </w:r>
          </w:p>
          <w:p w:rsidR="009975F2" w:rsidRDefault="009975F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Тел./факс: (4742) 22-10-59, (4742) 22-11-85</w:t>
            </w:r>
          </w:p>
          <w:p w:rsidR="009975F2" w:rsidRDefault="009975F2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e-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mail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: energo@admlr.lipetsk.ru</w:t>
            </w:r>
          </w:p>
          <w:p w:rsidR="009975F2" w:rsidRDefault="009975F2">
            <w:pPr>
              <w:suppressAutoHyphens/>
              <w:jc w:val="center"/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https://energy48.ru</w:t>
            </w:r>
          </w:p>
        </w:tc>
        <w:tc>
          <w:tcPr>
            <w:tcW w:w="509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975F2" w:rsidRDefault="009975F2">
            <w:pPr>
              <w:ind w:left="607"/>
              <w:rPr>
                <w:rFonts w:eastAsia="Calibri" w:cs="Times New Roman"/>
                <w:sz w:val="28"/>
                <w:szCs w:val="28"/>
              </w:rPr>
            </w:pPr>
            <w:proofErr w:type="spellStart"/>
            <w:r>
              <w:rPr>
                <w:rFonts w:eastAsia="Calibri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. главы городского округа </w:t>
            </w:r>
          </w:p>
          <w:p w:rsidR="009975F2" w:rsidRDefault="009975F2">
            <w:pPr>
              <w:ind w:left="607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город Елец</w:t>
            </w:r>
          </w:p>
          <w:p w:rsidR="009975F2" w:rsidRDefault="009975F2">
            <w:pPr>
              <w:ind w:left="607"/>
              <w:rPr>
                <w:rFonts w:eastAsia="Calibri" w:cs="Times New Roman"/>
                <w:sz w:val="28"/>
                <w:szCs w:val="28"/>
              </w:rPr>
            </w:pPr>
          </w:p>
          <w:p w:rsidR="009975F2" w:rsidRDefault="009975F2">
            <w:pPr>
              <w:suppressAutoHyphens/>
              <w:ind w:left="607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eastAsia="Calibri" w:cs="Times New Roman"/>
                <w:sz w:val="28"/>
                <w:szCs w:val="28"/>
              </w:rPr>
              <w:t>Жабину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В.П.</w:t>
            </w:r>
          </w:p>
        </w:tc>
      </w:tr>
      <w:tr w:rsidR="009975F2" w:rsidTr="009975F2">
        <w:trPr>
          <w:cantSplit/>
          <w:trHeight w:val="567"/>
        </w:trPr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975F2" w:rsidRDefault="009975F2">
            <w:pPr>
              <w:rPr>
                <w:color w:val="FFFFFF" w:themeColor="background1"/>
              </w:rPr>
            </w:pPr>
            <w:r>
              <w:rPr>
                <w:rFonts w:eastAsia="Calibri"/>
                <w:color w:val="FFFFFF" w:themeColor="background1"/>
              </w:rPr>
              <w:t>[</w:t>
            </w:r>
            <w:r>
              <w:rPr>
                <w:rFonts w:eastAsia="Calibri"/>
                <w:color w:val="FFFFFF" w:themeColor="background1"/>
                <w:lang w:val="en-US"/>
              </w:rPr>
              <w:t>REGNUMDATESTAMP</w:t>
            </w:r>
            <w:r>
              <w:rPr>
                <w:rFonts w:eastAsia="Calibri"/>
                <w:color w:val="FFFFFF" w:themeColor="background1"/>
              </w:rPr>
              <w:t>]</w:t>
            </w:r>
          </w:p>
          <w:p w:rsidR="009975F2" w:rsidRDefault="009975F2">
            <w:pPr>
              <w:suppressAutoHyphens/>
            </w:pPr>
          </w:p>
        </w:tc>
        <w:tc>
          <w:tcPr>
            <w:tcW w:w="509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75F2" w:rsidRDefault="009975F2">
            <w:pPr>
              <w:rPr>
                <w:sz w:val="28"/>
                <w:szCs w:val="28"/>
              </w:rPr>
            </w:pPr>
          </w:p>
        </w:tc>
      </w:tr>
      <w:tr w:rsidR="009975F2" w:rsidTr="009975F2">
        <w:trPr>
          <w:cantSplit/>
        </w:trPr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975F2" w:rsidRDefault="009975F2">
            <w:pPr>
              <w:suppressAutoHyphens/>
              <w:jc w:val="center"/>
              <w:rPr>
                <w:rFonts w:cs="Times New Roman"/>
              </w:rPr>
            </w:pPr>
            <w:r>
              <w:rPr>
                <w:rFonts w:eastAsia="Calibri" w:cs="Times New Roman"/>
                <w:lang w:eastAsia="ru-RU"/>
              </w:rPr>
              <w:t xml:space="preserve">На </w:t>
            </w:r>
            <w:r>
              <w:rPr>
                <w:rFonts w:eastAsia="Calibri" w:cs="Times New Roman"/>
                <w:szCs w:val="24"/>
                <w:lang w:eastAsia="ru-RU"/>
              </w:rPr>
              <w:t>№ 1902/01-10 от 07.05.2025</w:t>
            </w:r>
          </w:p>
        </w:tc>
        <w:tc>
          <w:tcPr>
            <w:tcW w:w="509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75F2" w:rsidRDefault="009975F2">
            <w:pPr>
              <w:rPr>
                <w:sz w:val="28"/>
                <w:szCs w:val="28"/>
              </w:rPr>
            </w:pPr>
          </w:p>
        </w:tc>
      </w:tr>
    </w:tbl>
    <w:p w:rsidR="009975F2" w:rsidRDefault="009975F2" w:rsidP="009975F2">
      <w:pPr>
        <w:rPr>
          <w:szCs w:val="28"/>
          <w:lang w:eastAsia="en-US"/>
        </w:rPr>
      </w:pPr>
    </w:p>
    <w:p w:rsidR="009975F2" w:rsidRDefault="009975F2" w:rsidP="009975F2">
      <w:pPr>
        <w:ind w:firstLine="709"/>
        <w:jc w:val="center"/>
        <w:rPr>
          <w:sz w:val="28"/>
        </w:rPr>
      </w:pPr>
      <w:r>
        <w:t>Уважаемый Вячеслав Павлович!</w:t>
      </w:r>
    </w:p>
    <w:p w:rsidR="009975F2" w:rsidRDefault="009975F2" w:rsidP="009975F2">
      <w:pPr>
        <w:pStyle w:val="aff7"/>
        <w:spacing w:line="240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Министерство энергетики и тарифов Липецкой области (далее -                                     министерство) рассмотрело проект актуализированной схемы теплоснабжения г. Елец и направляет следующие замечания и предложения.</w:t>
      </w:r>
    </w:p>
    <w:p w:rsidR="009975F2" w:rsidRDefault="009975F2" w:rsidP="009975F2">
      <w:pPr>
        <w:pStyle w:val="aff7"/>
        <w:spacing w:line="240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утверждаемой части и во всех главах заменить слова «АО «</w:t>
      </w:r>
      <w:proofErr w:type="spellStart"/>
      <w:r>
        <w:rPr>
          <w:rFonts w:eastAsiaTheme="minorHAnsi"/>
          <w:szCs w:val="28"/>
          <w:lang w:eastAsia="en-US"/>
        </w:rPr>
        <w:t>Квадра</w:t>
      </w:r>
      <w:proofErr w:type="spellEnd"/>
      <w:r>
        <w:rPr>
          <w:rFonts w:eastAsiaTheme="minorHAnsi"/>
          <w:szCs w:val="28"/>
          <w:lang w:eastAsia="en-US"/>
        </w:rPr>
        <w:t xml:space="preserve">» - «Липецкая генерация» словами «АО «РИР </w:t>
      </w:r>
      <w:proofErr w:type="spellStart"/>
      <w:r>
        <w:rPr>
          <w:rFonts w:eastAsiaTheme="minorHAnsi"/>
          <w:szCs w:val="28"/>
          <w:lang w:eastAsia="en-US"/>
        </w:rPr>
        <w:t>Энерго</w:t>
      </w:r>
      <w:proofErr w:type="spellEnd"/>
      <w:r>
        <w:rPr>
          <w:rFonts w:eastAsiaTheme="minorHAnsi"/>
          <w:szCs w:val="28"/>
          <w:lang w:eastAsia="en-US"/>
        </w:rPr>
        <w:t>» - «Липецкая генерация».</w:t>
      </w:r>
    </w:p>
    <w:p w:rsidR="009975F2" w:rsidRDefault="009975F2" w:rsidP="009975F2">
      <w:pPr>
        <w:ind w:firstLine="57"/>
        <w:rPr>
          <w:rFonts w:eastAsia="Times New Roman"/>
          <w:b/>
          <w:snapToGrid w:val="0"/>
          <w:szCs w:val="28"/>
          <w:lang w:bidi="en-US"/>
        </w:rPr>
      </w:pPr>
      <w:r>
        <w:rPr>
          <w:rFonts w:eastAsia="Times New Roman"/>
          <w:b/>
          <w:snapToGrid w:val="0"/>
          <w:lang w:bidi="en-US"/>
        </w:rPr>
        <w:t>Глава 5. Мастер-план развития</w:t>
      </w:r>
    </w:p>
    <w:p w:rsidR="009975F2" w:rsidRDefault="009975F2" w:rsidP="009975F2">
      <w:pPr>
        <w:ind w:firstLine="708"/>
        <w:jc w:val="both"/>
        <w:rPr>
          <w:rFonts w:eastAsia="Times New Roman"/>
          <w:snapToGrid w:val="0"/>
          <w:lang w:bidi="en-US"/>
        </w:rPr>
      </w:pPr>
      <w:r>
        <w:rPr>
          <w:rFonts w:eastAsia="Times New Roman"/>
          <w:snapToGrid w:val="0"/>
          <w:lang w:bidi="en-US"/>
        </w:rPr>
        <w:t>В табл. 2-1, 2-2, 2-3, 2-4 полезный отпуск на 2026 год и далее по всем системам те</w:t>
      </w:r>
      <w:r>
        <w:rPr>
          <w:rFonts w:eastAsia="Times New Roman"/>
          <w:snapToGrid w:val="0"/>
          <w:lang w:bidi="en-US"/>
        </w:rPr>
        <w:t>п</w:t>
      </w:r>
      <w:r>
        <w:rPr>
          <w:rFonts w:eastAsia="Times New Roman"/>
          <w:snapToGrid w:val="0"/>
          <w:lang w:bidi="en-US"/>
        </w:rPr>
        <w:t>лоснабжения привести в соответствие с приложенными данными.</w:t>
      </w:r>
    </w:p>
    <w:p w:rsidR="009975F2" w:rsidRDefault="009975F2" w:rsidP="009975F2">
      <w:pPr>
        <w:ind w:firstLine="57"/>
        <w:rPr>
          <w:rFonts w:eastAsia="Times New Roman"/>
          <w:b/>
          <w:snapToGrid w:val="0"/>
          <w:lang w:bidi="en-US"/>
        </w:rPr>
      </w:pPr>
      <w:r>
        <w:rPr>
          <w:rFonts w:eastAsia="Times New Roman"/>
          <w:b/>
          <w:snapToGrid w:val="0"/>
          <w:lang w:bidi="en-US"/>
        </w:rPr>
        <w:t>Глава 10. Перспективные топливные балансы</w:t>
      </w:r>
    </w:p>
    <w:p w:rsidR="009975F2" w:rsidRDefault="009975F2" w:rsidP="009975F2">
      <w:pPr>
        <w:ind w:firstLine="708"/>
        <w:jc w:val="both"/>
        <w:rPr>
          <w:rFonts w:eastAsiaTheme="minorHAnsi"/>
          <w:lang w:eastAsia="en-US" w:bidi="ar-SA"/>
        </w:rPr>
      </w:pPr>
      <w:r>
        <w:t xml:space="preserve">Табл. 1.3, 2.1 – нормативные запасы топлива по ЕТЭЦ и котельной по ул. Коммунаров, </w:t>
      </w:r>
      <w:proofErr w:type="gramStart"/>
      <w:r>
        <w:t>89</w:t>
      </w:r>
      <w:proofErr w:type="gramEnd"/>
      <w:r>
        <w:t xml:space="preserve"> а на 2025 год и далее не соответствуют установленным значениям управлением энергетики и тарифов Липецкой области.</w:t>
      </w:r>
    </w:p>
    <w:p w:rsidR="009975F2" w:rsidRDefault="009975F2" w:rsidP="009975F2">
      <w:pPr>
        <w:ind w:firstLine="57"/>
        <w:rPr>
          <w:rFonts w:eastAsia="Times New Roman"/>
          <w:b/>
          <w:snapToGrid w:val="0"/>
          <w:lang w:bidi="en-US"/>
        </w:rPr>
      </w:pPr>
      <w:r>
        <w:rPr>
          <w:rFonts w:eastAsia="Times New Roman"/>
          <w:b/>
          <w:snapToGrid w:val="0"/>
          <w:lang w:bidi="en-US"/>
        </w:rPr>
        <w:t>Глава 14. Ценовые тарифные последствия</w:t>
      </w:r>
    </w:p>
    <w:p w:rsidR="009975F2" w:rsidRDefault="009975F2" w:rsidP="009975F2">
      <w:pPr>
        <w:ind w:firstLine="708"/>
        <w:jc w:val="both"/>
        <w:rPr>
          <w:rFonts w:eastAsia="Times New Roman"/>
          <w:snapToGrid w:val="0"/>
          <w:lang w:bidi="en-US"/>
        </w:rPr>
      </w:pPr>
      <w:r>
        <w:rPr>
          <w:rFonts w:eastAsia="Times New Roman"/>
          <w:snapToGrid w:val="0"/>
          <w:lang w:bidi="en-US"/>
        </w:rPr>
        <w:t>В табл. 2-1, 2-2 полезный отпуск на 2026 год и далее по всем системам теплоснабжения привести в соответствие с приложенными данными.</w:t>
      </w:r>
    </w:p>
    <w:p w:rsidR="009975F2" w:rsidRDefault="009975F2" w:rsidP="009975F2">
      <w:pPr>
        <w:pStyle w:val="aff7"/>
        <w:spacing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Приложения:</w:t>
      </w:r>
    </w:p>
    <w:p w:rsidR="009975F2" w:rsidRDefault="009975F2" w:rsidP="009975F2">
      <w:pPr>
        <w:pStyle w:val="aff7"/>
        <w:spacing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1) копии постановлений запасов топлива на 4 л.;</w:t>
      </w:r>
    </w:p>
    <w:p w:rsidR="009975F2" w:rsidRDefault="009975F2" w:rsidP="009975F2">
      <w:pPr>
        <w:pStyle w:val="aff7"/>
        <w:spacing w:line="276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2) данные по структуре выработки тепловой энергии в формате </w:t>
      </w:r>
      <w:proofErr w:type="spellStart"/>
      <w:r>
        <w:rPr>
          <w:rFonts w:eastAsiaTheme="minorHAnsi"/>
          <w:szCs w:val="28"/>
          <w:lang w:eastAsia="en-US"/>
        </w:rPr>
        <w:t>Excel</w:t>
      </w:r>
      <w:proofErr w:type="spellEnd"/>
      <w:r>
        <w:rPr>
          <w:rFonts w:eastAsiaTheme="minorHAnsi"/>
          <w:szCs w:val="28"/>
          <w:lang w:eastAsia="en-US"/>
        </w:rPr>
        <w:t>.</w:t>
      </w:r>
    </w:p>
    <w:p w:rsidR="009975F2" w:rsidRDefault="009975F2" w:rsidP="009975F2">
      <w:pPr>
        <w:ind w:firstLine="652"/>
        <w:jc w:val="both"/>
        <w:rPr>
          <w:rFonts w:eastAsiaTheme="minorHAnsi"/>
          <w:szCs w:val="28"/>
          <w:lang w:eastAsia="en-US"/>
        </w:rPr>
      </w:pPr>
    </w:p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tbl>
      <w:tblPr>
        <w:tblStyle w:val="af7"/>
        <w:tblW w:w="0" w:type="auto"/>
        <w:tblInd w:w="4106" w:type="dxa"/>
        <w:tblLook w:val="04A0" w:firstRow="1" w:lastRow="0" w:firstColumn="1" w:lastColumn="0" w:noHBand="0" w:noVBand="1"/>
      </w:tblPr>
      <w:tblGrid>
        <w:gridCol w:w="5239"/>
      </w:tblGrid>
      <w:tr w:rsidR="009975F2" w:rsidRPr="002E6F50" w:rsidTr="00DD0B7E"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</w:tcPr>
          <w:p w:rsidR="009975F2" w:rsidRPr="002E6F50" w:rsidRDefault="009975F2" w:rsidP="00DD0B7E">
            <w:pPr>
              <w:tabs>
                <w:tab w:val="left" w:pos="1159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2E6F50">
              <w:rPr>
                <w:rFonts w:cs="Times New Roman"/>
                <w:sz w:val="28"/>
                <w:szCs w:val="28"/>
              </w:rPr>
              <w:lastRenderedPageBreak/>
              <w:t>Приложение</w:t>
            </w:r>
          </w:p>
          <w:p w:rsidR="009975F2" w:rsidRPr="002E6F50" w:rsidRDefault="009975F2" w:rsidP="00DD0B7E">
            <w:pPr>
              <w:tabs>
                <w:tab w:val="left" w:pos="1159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2E6F50">
              <w:rPr>
                <w:rFonts w:cs="Times New Roman"/>
                <w:sz w:val="28"/>
                <w:szCs w:val="28"/>
              </w:rPr>
              <w:t xml:space="preserve">к письму филиала  </w:t>
            </w:r>
          </w:p>
          <w:p w:rsidR="009975F2" w:rsidRPr="002E6F50" w:rsidRDefault="009975F2" w:rsidP="00DD0B7E">
            <w:pPr>
              <w:tabs>
                <w:tab w:val="left" w:pos="1159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2E6F50">
              <w:rPr>
                <w:rFonts w:cs="Times New Roman"/>
                <w:sz w:val="28"/>
                <w:szCs w:val="28"/>
              </w:rPr>
              <w:t xml:space="preserve">АО «РИР </w:t>
            </w:r>
            <w:proofErr w:type="spellStart"/>
            <w:r w:rsidRPr="002E6F50">
              <w:rPr>
                <w:rFonts w:cs="Times New Roman"/>
                <w:sz w:val="28"/>
                <w:szCs w:val="28"/>
              </w:rPr>
              <w:t>Энерго</w:t>
            </w:r>
            <w:proofErr w:type="spellEnd"/>
            <w:proofErr w:type="gramStart"/>
            <w:r w:rsidRPr="002E6F50">
              <w:rPr>
                <w:rFonts w:cs="Times New Roman"/>
                <w:sz w:val="28"/>
                <w:szCs w:val="28"/>
              </w:rPr>
              <w:t>»-</w:t>
            </w:r>
            <w:proofErr w:type="gramEnd"/>
            <w:r w:rsidRPr="002E6F50">
              <w:rPr>
                <w:rFonts w:cs="Times New Roman"/>
                <w:sz w:val="28"/>
                <w:szCs w:val="28"/>
              </w:rPr>
              <w:t>«Липецкая генерация»</w:t>
            </w:r>
          </w:p>
          <w:p w:rsidR="009975F2" w:rsidRPr="002E6F50" w:rsidRDefault="009975F2" w:rsidP="00DD0B7E">
            <w:pPr>
              <w:tabs>
                <w:tab w:val="left" w:pos="1159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2E6F50">
              <w:rPr>
                <w:rFonts w:cs="Times New Roman"/>
                <w:sz w:val="28"/>
                <w:szCs w:val="28"/>
              </w:rPr>
              <w:t>от _______________ №________________</w:t>
            </w:r>
          </w:p>
        </w:tc>
      </w:tr>
    </w:tbl>
    <w:p w:rsidR="009975F2" w:rsidRPr="002E6F50" w:rsidRDefault="009975F2" w:rsidP="009975F2">
      <w:pPr>
        <w:jc w:val="center"/>
        <w:rPr>
          <w:rFonts w:cs="Times New Roman"/>
          <w:sz w:val="28"/>
          <w:szCs w:val="28"/>
        </w:rPr>
      </w:pPr>
    </w:p>
    <w:p w:rsidR="009975F2" w:rsidRPr="002E6F50" w:rsidRDefault="009975F2" w:rsidP="009975F2">
      <w:pPr>
        <w:jc w:val="center"/>
        <w:rPr>
          <w:rFonts w:cs="Times New Roman"/>
          <w:b/>
          <w:sz w:val="28"/>
          <w:szCs w:val="28"/>
        </w:rPr>
      </w:pPr>
      <w:r w:rsidRPr="002E6F50">
        <w:rPr>
          <w:rFonts w:cs="Times New Roman"/>
          <w:sz w:val="28"/>
          <w:szCs w:val="28"/>
        </w:rPr>
        <w:t xml:space="preserve">Замечания к проекту </w:t>
      </w:r>
      <w:r w:rsidRPr="002E6F50">
        <w:rPr>
          <w:rFonts w:cs="Times New Roman"/>
          <w:b/>
          <w:sz w:val="28"/>
          <w:szCs w:val="28"/>
        </w:rPr>
        <w:t xml:space="preserve">Схемы теплоснабжения </w:t>
      </w:r>
    </w:p>
    <w:p w:rsidR="009975F2" w:rsidRPr="002E6F50" w:rsidRDefault="009975F2" w:rsidP="009975F2">
      <w:pPr>
        <w:jc w:val="center"/>
        <w:rPr>
          <w:rFonts w:cs="Times New Roman"/>
          <w:b/>
          <w:sz w:val="28"/>
          <w:szCs w:val="28"/>
        </w:rPr>
      </w:pPr>
      <w:r w:rsidRPr="002E6F50">
        <w:rPr>
          <w:rFonts w:cs="Times New Roman"/>
          <w:b/>
          <w:sz w:val="28"/>
          <w:szCs w:val="28"/>
        </w:rPr>
        <w:t xml:space="preserve">городского округа город Елец Липецкой области </w:t>
      </w:r>
    </w:p>
    <w:p w:rsidR="009975F2" w:rsidRPr="002E6F50" w:rsidRDefault="009975F2" w:rsidP="009975F2">
      <w:pPr>
        <w:jc w:val="center"/>
        <w:rPr>
          <w:rFonts w:cs="Times New Roman"/>
          <w:sz w:val="28"/>
          <w:szCs w:val="28"/>
        </w:rPr>
      </w:pPr>
      <w:r w:rsidRPr="002E6F50">
        <w:rPr>
          <w:rFonts w:cs="Times New Roman"/>
          <w:b/>
          <w:sz w:val="28"/>
          <w:szCs w:val="28"/>
        </w:rPr>
        <w:t xml:space="preserve">на период до 2045 года </w:t>
      </w:r>
    </w:p>
    <w:p w:rsidR="009975F2" w:rsidRPr="002E6F50" w:rsidRDefault="009975F2" w:rsidP="009975F2">
      <w:pPr>
        <w:pStyle w:val="af1"/>
        <w:numPr>
          <w:ilvl w:val="0"/>
          <w:numId w:val="20"/>
        </w:numPr>
        <w:spacing w:after="160" w:line="259" w:lineRule="auto"/>
        <w:rPr>
          <w:rFonts w:cs="Times New Roman"/>
          <w:sz w:val="28"/>
          <w:szCs w:val="28"/>
          <w:u w:val="single"/>
        </w:rPr>
      </w:pPr>
      <w:r w:rsidRPr="002E6F50">
        <w:rPr>
          <w:rFonts w:cs="Times New Roman"/>
          <w:sz w:val="28"/>
          <w:szCs w:val="28"/>
          <w:u w:val="single"/>
        </w:rPr>
        <w:t>Утверждаемая часть.</w:t>
      </w:r>
    </w:p>
    <w:p w:rsidR="009975F2" w:rsidRPr="002E6F50" w:rsidRDefault="009975F2" w:rsidP="009975F2">
      <w:pPr>
        <w:pStyle w:val="af1"/>
        <w:ind w:left="0" w:firstLine="720"/>
        <w:jc w:val="both"/>
        <w:rPr>
          <w:rFonts w:cs="Times New Roman"/>
          <w:sz w:val="28"/>
          <w:szCs w:val="28"/>
        </w:rPr>
      </w:pPr>
      <w:r w:rsidRPr="002E6F50">
        <w:rPr>
          <w:rFonts w:cs="Times New Roman"/>
          <w:sz w:val="28"/>
          <w:szCs w:val="28"/>
        </w:rPr>
        <w:t>- с 29.04.2025 г. название организации изменилось. В схеме теплосна</w:t>
      </w:r>
      <w:r w:rsidRPr="002E6F50">
        <w:rPr>
          <w:rFonts w:cs="Times New Roman"/>
          <w:sz w:val="28"/>
          <w:szCs w:val="28"/>
        </w:rPr>
        <w:t>б</w:t>
      </w:r>
      <w:r w:rsidRPr="002E6F50">
        <w:rPr>
          <w:rFonts w:cs="Times New Roman"/>
          <w:sz w:val="28"/>
          <w:szCs w:val="28"/>
        </w:rPr>
        <w:t xml:space="preserve">жения изменить наименование филиала на актуальное - филиал АО «РИР </w:t>
      </w:r>
      <w:proofErr w:type="spellStart"/>
      <w:r w:rsidRPr="002E6F50">
        <w:rPr>
          <w:rFonts w:cs="Times New Roman"/>
          <w:sz w:val="28"/>
          <w:szCs w:val="28"/>
        </w:rPr>
        <w:t>Энерго</w:t>
      </w:r>
      <w:proofErr w:type="spellEnd"/>
      <w:r w:rsidRPr="002E6F50">
        <w:rPr>
          <w:rFonts w:cs="Times New Roman"/>
          <w:sz w:val="28"/>
          <w:szCs w:val="28"/>
        </w:rPr>
        <w:t>» - «Липецкая генерация».</w:t>
      </w:r>
    </w:p>
    <w:p w:rsidR="009975F2" w:rsidRPr="002E6F50" w:rsidRDefault="009975F2" w:rsidP="009975F2">
      <w:pPr>
        <w:pStyle w:val="af1"/>
        <w:ind w:left="0" w:firstLine="720"/>
        <w:jc w:val="both"/>
        <w:rPr>
          <w:rFonts w:cs="Times New Roman"/>
          <w:sz w:val="28"/>
          <w:szCs w:val="28"/>
        </w:rPr>
      </w:pPr>
      <w:r w:rsidRPr="002E6F50">
        <w:rPr>
          <w:rFonts w:cs="Times New Roman"/>
          <w:sz w:val="28"/>
          <w:szCs w:val="28"/>
        </w:rPr>
        <w:t xml:space="preserve">- </w:t>
      </w:r>
      <w:proofErr w:type="gramStart"/>
      <w:r w:rsidRPr="002E6F50">
        <w:rPr>
          <w:rFonts w:cs="Times New Roman"/>
          <w:sz w:val="28"/>
          <w:szCs w:val="28"/>
        </w:rPr>
        <w:t>с</w:t>
      </w:r>
      <w:proofErr w:type="gramEnd"/>
      <w:r w:rsidRPr="002E6F50">
        <w:rPr>
          <w:rFonts w:cs="Times New Roman"/>
          <w:sz w:val="28"/>
          <w:szCs w:val="28"/>
        </w:rPr>
        <w:t>тр.66, табл. 2.2 исправить адрес: Липецкая область, г. Елец, пос. ТЭЦ, Елецкая ТЭЦ. Нумерация объекта отсутствует.</w:t>
      </w:r>
    </w:p>
    <w:p w:rsidR="009975F2" w:rsidRPr="002E6F50" w:rsidRDefault="009975F2" w:rsidP="009975F2">
      <w:pPr>
        <w:pStyle w:val="af1"/>
        <w:ind w:left="0" w:firstLine="720"/>
        <w:jc w:val="both"/>
        <w:rPr>
          <w:rFonts w:cs="Times New Roman"/>
          <w:sz w:val="28"/>
          <w:szCs w:val="28"/>
        </w:rPr>
      </w:pPr>
      <w:r w:rsidRPr="002E6F50">
        <w:rPr>
          <w:rFonts w:cs="Times New Roman"/>
          <w:sz w:val="28"/>
          <w:szCs w:val="28"/>
        </w:rPr>
        <w:t xml:space="preserve">- </w:t>
      </w:r>
      <w:proofErr w:type="gramStart"/>
      <w:r w:rsidRPr="002E6F50">
        <w:rPr>
          <w:rFonts w:cs="Times New Roman"/>
          <w:sz w:val="28"/>
          <w:szCs w:val="28"/>
        </w:rPr>
        <w:t>с</w:t>
      </w:r>
      <w:proofErr w:type="gramEnd"/>
      <w:r w:rsidRPr="002E6F50">
        <w:rPr>
          <w:rFonts w:cs="Times New Roman"/>
          <w:sz w:val="28"/>
          <w:szCs w:val="28"/>
        </w:rPr>
        <w:t xml:space="preserve">тр.137, табл. 4.4. В настоящее время отсутствует проект переключения тепловых сетей с котельных на ул. </w:t>
      </w:r>
      <w:proofErr w:type="gramStart"/>
      <w:r w:rsidRPr="002E6F50">
        <w:rPr>
          <w:rFonts w:cs="Times New Roman"/>
          <w:sz w:val="28"/>
          <w:szCs w:val="28"/>
        </w:rPr>
        <w:t>Товарной</w:t>
      </w:r>
      <w:proofErr w:type="gramEnd"/>
      <w:r w:rsidRPr="002E6F50">
        <w:rPr>
          <w:rFonts w:cs="Times New Roman"/>
          <w:sz w:val="28"/>
          <w:szCs w:val="28"/>
        </w:rPr>
        <w:t>. Также ошибочно указан 2023 г. и протяженность сети 100 м.</w:t>
      </w:r>
    </w:p>
    <w:p w:rsidR="009975F2" w:rsidRPr="002E6F50" w:rsidRDefault="009975F2" w:rsidP="009975F2">
      <w:pPr>
        <w:pStyle w:val="af1"/>
        <w:ind w:left="0" w:firstLine="720"/>
        <w:jc w:val="both"/>
        <w:rPr>
          <w:rFonts w:cs="Times New Roman"/>
          <w:sz w:val="28"/>
          <w:szCs w:val="28"/>
        </w:rPr>
      </w:pPr>
      <w:r w:rsidRPr="002E6F50">
        <w:rPr>
          <w:rFonts w:cs="Times New Roman"/>
          <w:sz w:val="28"/>
          <w:szCs w:val="28"/>
        </w:rPr>
        <w:t>- стр.159, табл. 6.3. На тепловых сетях Елецкой ТЭЦ отсутствует ТК-651. Строительство дублирующего трубопровода диаметр 800 мм не обосновано. Имеется проект по реконструкции данного участка от ТК 2-19 до ТК 2-22, ст</w:t>
      </w:r>
      <w:r w:rsidRPr="002E6F50">
        <w:rPr>
          <w:rFonts w:cs="Times New Roman"/>
          <w:sz w:val="28"/>
          <w:szCs w:val="28"/>
        </w:rPr>
        <w:t>о</w:t>
      </w:r>
      <w:r w:rsidRPr="002E6F50">
        <w:rPr>
          <w:rFonts w:cs="Times New Roman"/>
          <w:sz w:val="28"/>
          <w:szCs w:val="28"/>
        </w:rPr>
        <w:t>имость замены 91357 тыс. р. в ценах 2020 г. и упоминается в табл. 6.4 на стр.162. Также это упоминается в главе 8, стр. 17, табл. 6.1.</w:t>
      </w:r>
    </w:p>
    <w:p w:rsidR="009975F2" w:rsidRPr="002E6F50" w:rsidRDefault="009975F2" w:rsidP="009975F2">
      <w:pPr>
        <w:pStyle w:val="af1"/>
        <w:ind w:left="0" w:firstLine="720"/>
        <w:jc w:val="both"/>
        <w:rPr>
          <w:rFonts w:cs="Times New Roman"/>
          <w:sz w:val="28"/>
          <w:szCs w:val="28"/>
        </w:rPr>
      </w:pPr>
      <w:r w:rsidRPr="002E6F50">
        <w:rPr>
          <w:rFonts w:cs="Times New Roman"/>
          <w:sz w:val="28"/>
          <w:szCs w:val="28"/>
        </w:rPr>
        <w:t xml:space="preserve">- в документе отсутствует </w:t>
      </w:r>
      <w:proofErr w:type="gramStart"/>
      <w:r w:rsidRPr="002E6F50">
        <w:rPr>
          <w:rFonts w:cs="Times New Roman"/>
          <w:sz w:val="28"/>
          <w:szCs w:val="28"/>
        </w:rPr>
        <w:t>упоминание про строительство</w:t>
      </w:r>
      <w:proofErr w:type="gramEnd"/>
      <w:r w:rsidRPr="002E6F50">
        <w:rPr>
          <w:rFonts w:cs="Times New Roman"/>
          <w:sz w:val="28"/>
          <w:szCs w:val="28"/>
        </w:rPr>
        <w:t xml:space="preserve"> участка тепл</w:t>
      </w:r>
      <w:r w:rsidRPr="002E6F50">
        <w:rPr>
          <w:rFonts w:cs="Times New Roman"/>
          <w:sz w:val="28"/>
          <w:szCs w:val="28"/>
        </w:rPr>
        <w:t>о</w:t>
      </w:r>
      <w:r w:rsidRPr="002E6F50">
        <w:rPr>
          <w:rFonts w:cs="Times New Roman"/>
          <w:sz w:val="28"/>
          <w:szCs w:val="28"/>
        </w:rPr>
        <w:t>вой сети расчетным диаметром от ТК 1-19 до ВУ 1-3-6 МГ №1 для возможности необходимого вывода из эксплуатации отработавшего нормативный срок участка ТС от ТК 1-3 до ВУ 1-3-3, проходящего по территории частного пр</w:t>
      </w:r>
      <w:r w:rsidRPr="002E6F50">
        <w:rPr>
          <w:rFonts w:cs="Times New Roman"/>
          <w:sz w:val="28"/>
          <w:szCs w:val="28"/>
        </w:rPr>
        <w:t>о</w:t>
      </w:r>
      <w:r w:rsidRPr="002E6F50">
        <w:rPr>
          <w:rFonts w:cs="Times New Roman"/>
          <w:sz w:val="28"/>
          <w:szCs w:val="28"/>
        </w:rPr>
        <w:t>мышленного предприятия АО Энергия. В прошлой версии документа это м</w:t>
      </w:r>
      <w:r w:rsidRPr="002E6F50">
        <w:rPr>
          <w:rFonts w:cs="Times New Roman"/>
          <w:sz w:val="28"/>
          <w:szCs w:val="28"/>
        </w:rPr>
        <w:t>е</w:t>
      </w:r>
      <w:r w:rsidRPr="002E6F50">
        <w:rPr>
          <w:rFonts w:cs="Times New Roman"/>
          <w:sz w:val="28"/>
          <w:szCs w:val="28"/>
        </w:rPr>
        <w:t>роприятие присутствовало.</w:t>
      </w:r>
    </w:p>
    <w:p w:rsidR="009975F2" w:rsidRPr="002E6F50" w:rsidRDefault="009975F2" w:rsidP="009975F2">
      <w:pPr>
        <w:pStyle w:val="af1"/>
        <w:ind w:left="0" w:firstLine="720"/>
        <w:jc w:val="both"/>
        <w:rPr>
          <w:rFonts w:cs="Times New Roman"/>
          <w:sz w:val="28"/>
          <w:szCs w:val="28"/>
        </w:rPr>
      </w:pPr>
      <w:r w:rsidRPr="002E6F50">
        <w:rPr>
          <w:rFonts w:cs="Times New Roman"/>
          <w:sz w:val="28"/>
          <w:szCs w:val="28"/>
        </w:rPr>
        <w:t>- стр.171, табл. 8.2. Указаны не соответствующие действительности ра</w:t>
      </w:r>
      <w:r w:rsidRPr="002E6F50">
        <w:rPr>
          <w:rFonts w:cs="Times New Roman"/>
          <w:sz w:val="28"/>
          <w:szCs w:val="28"/>
        </w:rPr>
        <w:t>с</w:t>
      </w:r>
      <w:r w:rsidRPr="002E6F50">
        <w:rPr>
          <w:rFonts w:cs="Times New Roman"/>
          <w:sz w:val="28"/>
          <w:szCs w:val="28"/>
        </w:rPr>
        <w:t xml:space="preserve">ходы топлива. Максимальный расход природного газа по итогам предыдущих отопительных </w:t>
      </w:r>
      <w:proofErr w:type="gramStart"/>
      <w:r w:rsidRPr="002E6F50">
        <w:rPr>
          <w:rFonts w:cs="Times New Roman"/>
          <w:sz w:val="28"/>
          <w:szCs w:val="28"/>
        </w:rPr>
        <w:t>периодах</w:t>
      </w:r>
      <w:proofErr w:type="gramEnd"/>
      <w:r w:rsidRPr="002E6F50">
        <w:rPr>
          <w:rFonts w:cs="Times New Roman"/>
          <w:sz w:val="28"/>
          <w:szCs w:val="28"/>
        </w:rPr>
        <w:t xml:space="preserve"> сложился на уровне 12 000 м3/ч, минимальный – 500 м3/ч в летний период.  </w:t>
      </w:r>
    </w:p>
    <w:p w:rsidR="009975F2" w:rsidRPr="002E6F50" w:rsidRDefault="009975F2" w:rsidP="009975F2">
      <w:pPr>
        <w:ind w:firstLine="709"/>
        <w:jc w:val="both"/>
        <w:rPr>
          <w:rFonts w:cs="Times New Roman"/>
          <w:sz w:val="28"/>
          <w:szCs w:val="28"/>
        </w:rPr>
      </w:pPr>
      <w:r w:rsidRPr="002E6F50">
        <w:rPr>
          <w:rFonts w:cs="Times New Roman"/>
          <w:sz w:val="28"/>
          <w:szCs w:val="28"/>
        </w:rPr>
        <w:t xml:space="preserve">2.  </w:t>
      </w:r>
      <w:r w:rsidRPr="002E6F50">
        <w:rPr>
          <w:rFonts w:cs="Times New Roman"/>
          <w:sz w:val="28"/>
          <w:szCs w:val="28"/>
          <w:u w:val="single"/>
        </w:rPr>
        <w:t>Глава 10.</w:t>
      </w:r>
      <w:r w:rsidRPr="002E6F50">
        <w:rPr>
          <w:rFonts w:cs="Times New Roman"/>
          <w:sz w:val="28"/>
          <w:szCs w:val="28"/>
        </w:rPr>
        <w:t xml:space="preserve"> «Перспективные топливные балансы» таблицы 1.1. отпуск тепловой энергии с коллекторов в 2026 году не соответствует предложению филиала, направленному для актуализации схемы теплоснабжения письмом от 28.02.2025 №935-27.2/2280-27.2.3.2 (прилагаю). Прошу привести в соответствие.</w:t>
      </w:r>
    </w:p>
    <w:p w:rsidR="009975F2" w:rsidRPr="002E6F50" w:rsidRDefault="009975F2" w:rsidP="009975F2">
      <w:pPr>
        <w:ind w:firstLine="709"/>
        <w:jc w:val="both"/>
        <w:rPr>
          <w:rFonts w:cs="Times New Roman"/>
          <w:sz w:val="28"/>
          <w:szCs w:val="28"/>
        </w:rPr>
      </w:pPr>
      <w:r w:rsidRPr="002E6F50">
        <w:rPr>
          <w:rFonts w:cs="Times New Roman"/>
          <w:sz w:val="28"/>
          <w:szCs w:val="28"/>
        </w:rPr>
        <w:t xml:space="preserve">3. </w:t>
      </w:r>
      <w:r w:rsidRPr="002E6F50">
        <w:rPr>
          <w:rFonts w:cs="Times New Roman"/>
          <w:sz w:val="28"/>
          <w:szCs w:val="28"/>
          <w:u w:val="single"/>
        </w:rPr>
        <w:t>Глава 14.</w:t>
      </w:r>
      <w:r w:rsidRPr="002E6F50">
        <w:rPr>
          <w:rFonts w:cs="Times New Roman"/>
          <w:sz w:val="28"/>
          <w:szCs w:val="28"/>
        </w:rPr>
        <w:t xml:space="preserve"> «Ценовые (тарифные) последствия» таблицы 2.1. устано</w:t>
      </w:r>
      <w:r w:rsidRPr="002E6F50">
        <w:rPr>
          <w:rFonts w:cs="Times New Roman"/>
          <w:sz w:val="28"/>
          <w:szCs w:val="28"/>
        </w:rPr>
        <w:t>в</w:t>
      </w:r>
      <w:r w:rsidRPr="002E6F50">
        <w:rPr>
          <w:rFonts w:cs="Times New Roman"/>
          <w:sz w:val="28"/>
          <w:szCs w:val="28"/>
        </w:rPr>
        <w:t xml:space="preserve">ленную электрическую мощность 5 МВт и установленную тепловую мощность 148 Гкал/час необходимо изменить на 9,9 МВт и 199,6 Гкал/час соответственно, </w:t>
      </w:r>
      <w:r w:rsidRPr="002E6F50">
        <w:rPr>
          <w:rFonts w:cs="Times New Roman"/>
          <w:sz w:val="28"/>
          <w:szCs w:val="28"/>
        </w:rPr>
        <w:lastRenderedPageBreak/>
        <w:t xml:space="preserve">начиная с 2025 года. Технологическое присоединение к </w:t>
      </w:r>
      <w:proofErr w:type="spellStart"/>
      <w:r w:rsidRPr="002E6F50">
        <w:rPr>
          <w:rFonts w:cs="Times New Roman"/>
          <w:sz w:val="28"/>
          <w:szCs w:val="28"/>
        </w:rPr>
        <w:t>энергопринимающим</w:t>
      </w:r>
      <w:proofErr w:type="spellEnd"/>
      <w:r w:rsidRPr="002E6F50">
        <w:rPr>
          <w:rFonts w:cs="Times New Roman"/>
          <w:sz w:val="28"/>
          <w:szCs w:val="28"/>
        </w:rPr>
        <w:t xml:space="preserve"> устройствам ПАО «</w:t>
      </w:r>
      <w:proofErr w:type="spellStart"/>
      <w:r w:rsidRPr="002E6F50">
        <w:rPr>
          <w:rFonts w:cs="Times New Roman"/>
          <w:sz w:val="28"/>
          <w:szCs w:val="28"/>
        </w:rPr>
        <w:t>Россети</w:t>
      </w:r>
      <w:proofErr w:type="spellEnd"/>
      <w:r w:rsidRPr="002E6F50">
        <w:rPr>
          <w:rFonts w:cs="Times New Roman"/>
          <w:sz w:val="28"/>
          <w:szCs w:val="28"/>
        </w:rPr>
        <w:t>» 17.12.2024 повлекло за собой увеличение эле</w:t>
      </w:r>
      <w:r w:rsidRPr="002E6F50">
        <w:rPr>
          <w:rFonts w:cs="Times New Roman"/>
          <w:sz w:val="28"/>
          <w:szCs w:val="28"/>
        </w:rPr>
        <w:t>к</w:t>
      </w:r>
      <w:r w:rsidRPr="002E6F50">
        <w:rPr>
          <w:rFonts w:cs="Times New Roman"/>
          <w:sz w:val="28"/>
          <w:szCs w:val="28"/>
        </w:rPr>
        <w:t>трической и тепловой мощности. Прошу внести изменения.</w:t>
      </w:r>
    </w:p>
    <w:p w:rsidR="009975F2" w:rsidRPr="002E6F50" w:rsidRDefault="009975F2" w:rsidP="009975F2">
      <w:pPr>
        <w:ind w:firstLine="709"/>
        <w:jc w:val="both"/>
        <w:rPr>
          <w:rFonts w:cs="Times New Roman"/>
          <w:sz w:val="28"/>
          <w:szCs w:val="28"/>
        </w:rPr>
      </w:pPr>
      <w:r w:rsidRPr="002E6F50">
        <w:rPr>
          <w:rFonts w:cs="Times New Roman"/>
          <w:sz w:val="28"/>
          <w:szCs w:val="28"/>
        </w:rPr>
        <w:t xml:space="preserve">4. </w:t>
      </w:r>
      <w:r w:rsidRPr="002E6F50">
        <w:rPr>
          <w:rFonts w:cs="Times New Roman"/>
          <w:sz w:val="28"/>
          <w:szCs w:val="28"/>
          <w:u w:val="single"/>
        </w:rPr>
        <w:t>Глава 14.</w:t>
      </w:r>
      <w:r w:rsidRPr="002E6F50">
        <w:rPr>
          <w:rFonts w:cs="Times New Roman"/>
          <w:sz w:val="28"/>
          <w:szCs w:val="28"/>
        </w:rPr>
        <w:t xml:space="preserve"> «Ценовые (тарифные) последствия» таблицы 2.1. отпуск те</w:t>
      </w:r>
      <w:r w:rsidRPr="002E6F50">
        <w:rPr>
          <w:rFonts w:cs="Times New Roman"/>
          <w:sz w:val="28"/>
          <w:szCs w:val="28"/>
        </w:rPr>
        <w:t>п</w:t>
      </w:r>
      <w:r w:rsidRPr="002E6F50">
        <w:rPr>
          <w:rFonts w:cs="Times New Roman"/>
          <w:sz w:val="28"/>
          <w:szCs w:val="28"/>
        </w:rPr>
        <w:t>ловой энергии с коллекторов в 2026 году не соответствует предложению фил</w:t>
      </w:r>
      <w:r w:rsidRPr="002E6F50">
        <w:rPr>
          <w:rFonts w:cs="Times New Roman"/>
          <w:sz w:val="28"/>
          <w:szCs w:val="28"/>
        </w:rPr>
        <w:t>и</w:t>
      </w:r>
      <w:r w:rsidRPr="002E6F50">
        <w:rPr>
          <w:rFonts w:cs="Times New Roman"/>
          <w:sz w:val="28"/>
          <w:szCs w:val="28"/>
        </w:rPr>
        <w:t xml:space="preserve">ала, направленному для актуализации схемы теплоснабжения письмом от 28.02.2025 №935-27.2/2280-27.2.3.2. Прошу привести в соответствие. Кроме того, отпуск тепловой энергии с коллекторов в 2026 году, указанный в главе 14. «Ценовые (тарифные) последствия» таблицы 2.1. не </w:t>
      </w:r>
      <w:proofErr w:type="gramStart"/>
      <w:r w:rsidRPr="002E6F50">
        <w:rPr>
          <w:rFonts w:cs="Times New Roman"/>
          <w:sz w:val="28"/>
          <w:szCs w:val="28"/>
        </w:rPr>
        <w:t>равен</w:t>
      </w:r>
      <w:proofErr w:type="gramEnd"/>
      <w:r w:rsidRPr="002E6F50">
        <w:rPr>
          <w:rFonts w:cs="Times New Roman"/>
          <w:sz w:val="28"/>
          <w:szCs w:val="28"/>
        </w:rPr>
        <w:t xml:space="preserve"> показателю, отр</w:t>
      </w:r>
      <w:r w:rsidRPr="002E6F50">
        <w:rPr>
          <w:rFonts w:cs="Times New Roman"/>
          <w:sz w:val="28"/>
          <w:szCs w:val="28"/>
        </w:rPr>
        <w:t>а</w:t>
      </w:r>
      <w:r w:rsidRPr="002E6F50">
        <w:rPr>
          <w:rFonts w:cs="Times New Roman"/>
          <w:sz w:val="28"/>
          <w:szCs w:val="28"/>
        </w:rPr>
        <w:t>женному в главе 10. «Перспективные топливные балансы» таблицы 1.1.</w:t>
      </w:r>
    </w:p>
    <w:p w:rsidR="009975F2" w:rsidRPr="0009106A" w:rsidRDefault="009975F2" w:rsidP="009975F2">
      <w:pPr>
        <w:ind w:firstLine="709"/>
        <w:jc w:val="both"/>
        <w:rPr>
          <w:rFonts w:cs="Times New Roman"/>
          <w:sz w:val="28"/>
          <w:szCs w:val="28"/>
        </w:rPr>
      </w:pPr>
      <w:r w:rsidRPr="002E6F50">
        <w:rPr>
          <w:rFonts w:cs="Times New Roman"/>
          <w:sz w:val="28"/>
          <w:szCs w:val="28"/>
        </w:rPr>
        <w:t>Указанные замечания необходимо устранить не только в вышеперечи</w:t>
      </w:r>
      <w:r w:rsidRPr="002E6F50">
        <w:rPr>
          <w:rFonts w:cs="Times New Roman"/>
          <w:sz w:val="28"/>
          <w:szCs w:val="28"/>
        </w:rPr>
        <w:t>с</w:t>
      </w:r>
      <w:r w:rsidRPr="002E6F50">
        <w:rPr>
          <w:rFonts w:cs="Times New Roman"/>
          <w:sz w:val="28"/>
          <w:szCs w:val="28"/>
        </w:rPr>
        <w:t>ленных главах, но и в Утверждаемой части.</w:t>
      </w:r>
    </w:p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F53BEB" w:rsidRDefault="00F53BEB" w:rsidP="00154148"/>
    <w:p w:rsidR="000E5BBF" w:rsidRDefault="000E5BBF" w:rsidP="000E5BBF">
      <w:pPr>
        <w:pStyle w:val="2"/>
      </w:pPr>
      <w:bookmarkStart w:id="5" w:name="_Toc199940845"/>
      <w:r>
        <w:lastRenderedPageBreak/>
        <w:t>17.2 Ответы разработчиков проекта схемы теплоснабжения на замечания и предложения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6475"/>
        <w:gridCol w:w="2208"/>
      </w:tblGrid>
      <w:tr w:rsidR="00F53BEB" w:rsidRPr="00F53BEB" w:rsidTr="00F53BEB">
        <w:trPr>
          <w:trHeight w:val="20"/>
        </w:trPr>
        <w:tc>
          <w:tcPr>
            <w:tcW w:w="591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 xml:space="preserve">№ </w:t>
            </w:r>
            <w:proofErr w:type="gramStart"/>
            <w:r w:rsidRPr="00F53BE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</w:t>
            </w:r>
            <w:proofErr w:type="gramEnd"/>
            <w:r w:rsidRPr="00F53BE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/п</w:t>
            </w:r>
          </w:p>
        </w:tc>
        <w:tc>
          <w:tcPr>
            <w:tcW w:w="3288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Наименование замечания</w:t>
            </w:r>
          </w:p>
        </w:tc>
        <w:tc>
          <w:tcPr>
            <w:tcW w:w="1121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Примечание</w:t>
            </w:r>
          </w:p>
        </w:tc>
      </w:tr>
      <w:tr w:rsidR="00F53BEB" w:rsidRPr="00F53BEB" w:rsidTr="00F53BEB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Замечания Министерства энергетики и тарифов Липецкой области</w:t>
            </w:r>
          </w:p>
        </w:tc>
      </w:tr>
      <w:tr w:rsidR="00F53BEB" w:rsidRPr="00F53BEB" w:rsidTr="00F53BEB">
        <w:trPr>
          <w:trHeight w:val="20"/>
        </w:trPr>
        <w:tc>
          <w:tcPr>
            <w:tcW w:w="591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3288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 xml:space="preserve">Изменить наименование филиала на актуальное - филиал АО «РИР </w:t>
            </w:r>
            <w:proofErr w:type="spellStart"/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Энерго</w:t>
            </w:r>
            <w:proofErr w:type="spellEnd"/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» - «Липецкая генерация»</w:t>
            </w:r>
          </w:p>
        </w:tc>
        <w:tc>
          <w:tcPr>
            <w:tcW w:w="1121" w:type="pct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Исправлено</w:t>
            </w:r>
          </w:p>
        </w:tc>
      </w:tr>
      <w:tr w:rsidR="00F53BEB" w:rsidRPr="00F53BEB" w:rsidTr="00F53BEB">
        <w:trPr>
          <w:trHeight w:val="20"/>
        </w:trPr>
        <w:tc>
          <w:tcPr>
            <w:tcW w:w="591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2</w:t>
            </w:r>
          </w:p>
        </w:tc>
        <w:tc>
          <w:tcPr>
            <w:tcW w:w="3288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Глава 5. Мастер-план развития</w:t>
            </w:r>
          </w:p>
          <w:p w:rsidR="00F53BEB" w:rsidRPr="00F53BEB" w:rsidRDefault="00F53BEB" w:rsidP="00F53BEB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В табл. 2-1, 2-2, 2-3, 2-4 полезный отпуск на 2026 год и далее по всем системам теплоснабжения привести в соответствие с приложенными данными</w:t>
            </w:r>
          </w:p>
        </w:tc>
        <w:tc>
          <w:tcPr>
            <w:tcW w:w="1121" w:type="pct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Исправлено</w:t>
            </w:r>
          </w:p>
        </w:tc>
      </w:tr>
      <w:tr w:rsidR="00F53BEB" w:rsidRPr="00F53BEB" w:rsidTr="00F53BEB">
        <w:trPr>
          <w:trHeight w:val="20"/>
        </w:trPr>
        <w:tc>
          <w:tcPr>
            <w:tcW w:w="591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3</w:t>
            </w:r>
          </w:p>
        </w:tc>
        <w:tc>
          <w:tcPr>
            <w:tcW w:w="3288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Глава 10. Перспективные топливные балансы</w:t>
            </w:r>
          </w:p>
          <w:p w:rsidR="00F53BEB" w:rsidRPr="00F53BEB" w:rsidRDefault="00F53BEB" w:rsidP="00F53BEB">
            <w:pPr>
              <w:spacing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 xml:space="preserve">Табл. 1.3, 2.1 – нормативные запасы топлива по ЕТЭЦ и котельной по ул. Коммунаров, </w:t>
            </w:r>
            <w:proofErr w:type="gramStart"/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89</w:t>
            </w:r>
            <w:proofErr w:type="gramEnd"/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 xml:space="preserve"> а на 2025 год и далее не соответствуют устано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в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ленным значениям управлением энергетики и тарифов Липецкой области.</w:t>
            </w:r>
          </w:p>
        </w:tc>
        <w:tc>
          <w:tcPr>
            <w:tcW w:w="1121" w:type="pct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Исправлено</w:t>
            </w:r>
          </w:p>
        </w:tc>
      </w:tr>
      <w:tr w:rsidR="00F53BEB" w:rsidRPr="00F53BEB" w:rsidTr="00F53BEB">
        <w:trPr>
          <w:trHeight w:val="20"/>
        </w:trPr>
        <w:tc>
          <w:tcPr>
            <w:tcW w:w="591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4</w:t>
            </w:r>
          </w:p>
        </w:tc>
        <w:tc>
          <w:tcPr>
            <w:tcW w:w="3288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bidi="ar-SA"/>
              </w:rPr>
              <w:t>Глава 14. Ценовые тарифные последствия</w:t>
            </w:r>
          </w:p>
          <w:p w:rsidR="00F53BEB" w:rsidRPr="00F53BEB" w:rsidRDefault="00F53BEB" w:rsidP="00F53BEB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В табл. 2-1, 2-2 полезный отпуск на 2026 год и далее по всем системам теплоснабжения привести в соответствие с пр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ложенными данными.</w:t>
            </w:r>
          </w:p>
        </w:tc>
        <w:tc>
          <w:tcPr>
            <w:tcW w:w="1121" w:type="pct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Исправлено</w:t>
            </w:r>
          </w:p>
        </w:tc>
      </w:tr>
      <w:tr w:rsidR="00F53BEB" w:rsidRPr="00F53BEB" w:rsidTr="00F53BEB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 xml:space="preserve">Замечания АО «РИР </w:t>
            </w:r>
            <w:proofErr w:type="spellStart"/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Энерго</w:t>
            </w:r>
            <w:proofErr w:type="spellEnd"/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» - «Липецкая генерация»</w:t>
            </w:r>
          </w:p>
        </w:tc>
      </w:tr>
      <w:tr w:rsidR="00F53BEB" w:rsidRPr="00F53BEB" w:rsidTr="00F53BEB">
        <w:trPr>
          <w:trHeight w:val="20"/>
        </w:trPr>
        <w:tc>
          <w:tcPr>
            <w:tcW w:w="591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3288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 xml:space="preserve">Изменить наименование филиала на актуальное - филиал АО «РИР </w:t>
            </w:r>
            <w:proofErr w:type="spellStart"/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Энерго</w:t>
            </w:r>
            <w:proofErr w:type="spellEnd"/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» - «Липецкая генерация»</w:t>
            </w:r>
          </w:p>
        </w:tc>
        <w:tc>
          <w:tcPr>
            <w:tcW w:w="1121" w:type="pct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Исправлено</w:t>
            </w: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2</w:t>
            </w:r>
          </w:p>
        </w:tc>
        <w:tc>
          <w:tcPr>
            <w:tcW w:w="3288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Исправить адрес: Липецкая область, г. Елец, пос. ТЭЦ, Елецкая ТЭЦ. Нумерация объекта отсутствует.</w:t>
            </w:r>
          </w:p>
        </w:tc>
        <w:tc>
          <w:tcPr>
            <w:tcW w:w="1121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Исправлено</w:t>
            </w: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3</w:t>
            </w:r>
          </w:p>
        </w:tc>
        <w:tc>
          <w:tcPr>
            <w:tcW w:w="3288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Изменить с 2025 г. установленную электрическую мо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щ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ность 5 МВт и установленную тепловую мощность 148 Гкал/час необходимо изм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е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 xml:space="preserve">нить на 9,9 МВт и 199,6 Гкал/час </w:t>
            </w:r>
          </w:p>
        </w:tc>
        <w:tc>
          <w:tcPr>
            <w:tcW w:w="1121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Исправлено</w:t>
            </w: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4</w:t>
            </w:r>
          </w:p>
        </w:tc>
        <w:tc>
          <w:tcPr>
            <w:tcW w:w="3288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Отпуск тепловой энергии с коллекторов в 2026 году не соответствует предложению филиала</w:t>
            </w:r>
          </w:p>
        </w:tc>
        <w:tc>
          <w:tcPr>
            <w:tcW w:w="1121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Исправлено</w:t>
            </w: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5</w:t>
            </w:r>
          </w:p>
        </w:tc>
        <w:tc>
          <w:tcPr>
            <w:tcW w:w="3288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Указаны не соответствующие действительности расходы топлива. Ма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к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симальный расход природного газа в летний период</w:t>
            </w:r>
          </w:p>
        </w:tc>
        <w:tc>
          <w:tcPr>
            <w:tcW w:w="1121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Исправлено</w:t>
            </w: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6</w:t>
            </w:r>
          </w:p>
        </w:tc>
        <w:tc>
          <w:tcPr>
            <w:tcW w:w="3288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 xml:space="preserve">Отсутствует </w:t>
            </w:r>
            <w:proofErr w:type="gramStart"/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упоминание про строительство</w:t>
            </w:r>
            <w:proofErr w:type="gramEnd"/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 xml:space="preserve"> участка тепловой сети ра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с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четным диаметром от ТК 1-19 до ВУ 1-3-6 МГ №1 для возможности н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е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обходимого вывода из эксплуатации отработавшего норм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а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тивный срок участка ТС от ТК 1-3 до ВУ 1-3-3, проходящего по те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р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ритории частного промышленного предприятия АО Энергия</w:t>
            </w:r>
          </w:p>
        </w:tc>
        <w:tc>
          <w:tcPr>
            <w:tcW w:w="1121" w:type="pct"/>
            <w:vMerge w:val="restart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Исправлено</w:t>
            </w: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30"/>
        </w:trPr>
        <w:tc>
          <w:tcPr>
            <w:tcW w:w="591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288" w:type="pct"/>
            <w:vMerge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21" w:type="pct"/>
            <w:vMerge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F53BEB" w:rsidRPr="00F53BEB" w:rsidTr="00F53BEB">
        <w:trPr>
          <w:trHeight w:val="20"/>
        </w:trPr>
        <w:tc>
          <w:tcPr>
            <w:tcW w:w="591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7</w:t>
            </w:r>
          </w:p>
        </w:tc>
        <w:tc>
          <w:tcPr>
            <w:tcW w:w="3288" w:type="pct"/>
            <w:shd w:val="clear" w:color="auto" w:fill="auto"/>
            <w:vAlign w:val="center"/>
            <w:hideMark/>
          </w:tcPr>
          <w:p w:rsidR="00F53BEB" w:rsidRPr="00F53BEB" w:rsidRDefault="00F53BEB" w:rsidP="00F53BEB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На тепловых сетях Елецкой ТЭЦ отсутствует ТК-651. Строительство дублирующего трубопровода диаметр 800 мм не обосновано. Имеется проект по реконструкции да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н</w:t>
            </w: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ного участка от ТК 2-19 до ТК 2-22</w:t>
            </w:r>
          </w:p>
        </w:tc>
        <w:tc>
          <w:tcPr>
            <w:tcW w:w="1121" w:type="pct"/>
            <w:shd w:val="clear" w:color="auto" w:fill="auto"/>
            <w:vAlign w:val="center"/>
            <w:hideMark/>
          </w:tcPr>
          <w:p w:rsidR="00F53BEB" w:rsidRPr="00F53BEB" w:rsidRDefault="00F53BEB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</w:p>
        </w:tc>
      </w:tr>
      <w:tr w:rsidR="009975F2" w:rsidRPr="00F53BEB" w:rsidTr="009975F2">
        <w:trPr>
          <w:trHeight w:val="23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F2" w:rsidRPr="00F53BEB" w:rsidRDefault="009975F2" w:rsidP="009975F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</w:pPr>
            <w:r w:rsidRPr="00F53BEB">
              <w:rPr>
                <w:rFonts w:eastAsia="Times New Roman" w:cs="Times New Roman"/>
                <w:color w:val="000000"/>
                <w:sz w:val="20"/>
                <w:szCs w:val="20"/>
                <w:lang w:bidi="ar-SA"/>
              </w:rPr>
              <w:t>Замечания МУП «Елец сервис»</w:t>
            </w:r>
          </w:p>
        </w:tc>
      </w:tr>
      <w:tr w:rsidR="009975F2" w:rsidRPr="00F53BEB" w:rsidTr="009975F2">
        <w:trPr>
          <w:trHeight w:val="230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F2" w:rsidRDefault="009975F2" w:rsidP="00DD0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F2" w:rsidRDefault="009975F2" w:rsidP="00DD0B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Отразить в схеме теплоснабжения мероприятия по реконструкции об</w:t>
            </w:r>
            <w:r>
              <w:rPr>
                <w:color w:val="000000"/>
                <w:sz w:val="20"/>
                <w:szCs w:val="20"/>
              </w:rPr>
              <w:t>ъ</w:t>
            </w:r>
            <w:r>
              <w:rPr>
                <w:color w:val="000000"/>
                <w:sz w:val="20"/>
                <w:szCs w:val="20"/>
              </w:rPr>
              <w:t xml:space="preserve">ектов системы </w:t>
            </w:r>
            <w:proofErr w:type="gramStart"/>
            <w:r>
              <w:rPr>
                <w:color w:val="000000"/>
                <w:sz w:val="20"/>
                <w:szCs w:val="20"/>
              </w:rPr>
              <w:t>теплоснабжения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предусмотренные в Комплексном плане модернизации систем коммунальной инфраструктуры до 2030 года в сфере теплоснабжения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F2" w:rsidRDefault="009975F2" w:rsidP="009975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Исправлено</w:t>
            </w:r>
          </w:p>
        </w:tc>
      </w:tr>
    </w:tbl>
    <w:p w:rsidR="00F53BEB" w:rsidRDefault="00F53BEB" w:rsidP="00F53BEB"/>
    <w:p w:rsidR="00F53BEB" w:rsidRDefault="00F53BEB" w:rsidP="00F53BEB"/>
    <w:p w:rsidR="00F53BEB" w:rsidRDefault="00F53BEB" w:rsidP="00F53BEB"/>
    <w:p w:rsidR="00F53BEB" w:rsidRDefault="00F53BEB" w:rsidP="00F53BEB"/>
    <w:p w:rsidR="00F53BEB" w:rsidRPr="00F53BEB" w:rsidRDefault="00F53BEB" w:rsidP="00F53BEB"/>
    <w:p w:rsidR="00C03850" w:rsidRPr="00C03850" w:rsidRDefault="00C03850" w:rsidP="00C03850"/>
    <w:p w:rsidR="000E5BBF" w:rsidRDefault="000E5BBF" w:rsidP="000E5BBF">
      <w:pPr>
        <w:pStyle w:val="2"/>
      </w:pPr>
      <w:bookmarkStart w:id="6" w:name="_Toc199940846"/>
      <w:r>
        <w:lastRenderedPageBreak/>
        <w:t>17.3 Перечень учтенных замечаний и предложений, а также реестр изменений, внесенных в разделы схемы теплоснабжения и главы обосновывающих матер</w:t>
      </w:r>
      <w:r>
        <w:t>и</w:t>
      </w:r>
      <w:r>
        <w:t>алов к схеме теплоснабжения</w:t>
      </w:r>
      <w:bookmarkEnd w:id="6"/>
    </w:p>
    <w:p w:rsidR="00A0185B" w:rsidRPr="00A0185B" w:rsidRDefault="00A0185B" w:rsidP="00A0185B">
      <w:pPr>
        <w:rPr>
          <w:rFonts w:cs="Times New Roman"/>
          <w:lang w:eastAsia="en-US" w:bidi="ar-SA"/>
        </w:rPr>
      </w:pP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812"/>
        <w:gridCol w:w="4933"/>
        <w:gridCol w:w="2306"/>
        <w:gridCol w:w="1796"/>
      </w:tblGrid>
      <w:tr w:rsidR="00F53BEB" w:rsidRPr="00C52293" w:rsidTr="00DD0B7E">
        <w:tc>
          <w:tcPr>
            <w:tcW w:w="412" w:type="pct"/>
            <w:vAlign w:val="center"/>
          </w:tcPr>
          <w:p w:rsidR="00F53BEB" w:rsidRPr="00C52293" w:rsidRDefault="00F53BEB" w:rsidP="00DD0B7E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52293">
              <w:rPr>
                <w:rFonts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C52293">
              <w:rPr>
                <w:rFonts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52293">
              <w:rPr>
                <w:rFonts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505" w:type="pct"/>
            <w:vAlign w:val="center"/>
          </w:tcPr>
          <w:p w:rsidR="00F53BEB" w:rsidRPr="00C52293" w:rsidRDefault="00F53BEB" w:rsidP="00DD0B7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C52293">
              <w:rPr>
                <w:rFonts w:cs="Times New Roman"/>
                <w:b/>
                <w:bCs/>
                <w:sz w:val="20"/>
                <w:szCs w:val="20"/>
              </w:rPr>
              <w:t>Наименование замечания</w:t>
            </w: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C52293">
              <w:rPr>
                <w:rFonts w:cs="Times New Roman"/>
                <w:b/>
                <w:bCs/>
                <w:sz w:val="20"/>
                <w:szCs w:val="20"/>
              </w:rPr>
              <w:t>Страница по тексту с изменениями</w:t>
            </w:r>
          </w:p>
        </w:tc>
        <w:tc>
          <w:tcPr>
            <w:tcW w:w="912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2293">
              <w:rPr>
                <w:rFonts w:cs="Times New Roman"/>
                <w:b/>
                <w:sz w:val="20"/>
                <w:szCs w:val="20"/>
              </w:rPr>
              <w:t>Примечание</w:t>
            </w:r>
          </w:p>
        </w:tc>
      </w:tr>
      <w:tr w:rsidR="00F53BEB" w:rsidRPr="00C52293" w:rsidTr="00DD0B7E">
        <w:tc>
          <w:tcPr>
            <w:tcW w:w="5000" w:type="pct"/>
            <w:gridSpan w:val="4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Замечания Министерства энергетики и тарифов Липецкой области</w:t>
            </w:r>
          </w:p>
        </w:tc>
      </w:tr>
      <w:tr w:rsidR="00F53BEB" w:rsidRPr="00C52293" w:rsidTr="00DD0B7E">
        <w:tc>
          <w:tcPr>
            <w:tcW w:w="412" w:type="pc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05" w:type="pc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  <w:lang w:eastAsia="ru-RU"/>
              </w:rPr>
              <w:t>Изменить наименование филиала на актуальное - ф</w:t>
            </w:r>
            <w:r w:rsidRPr="00F53BEB">
              <w:rPr>
                <w:rFonts w:cs="Times New Roman"/>
                <w:sz w:val="20"/>
                <w:szCs w:val="20"/>
                <w:lang w:eastAsia="ru-RU"/>
              </w:rPr>
              <w:t>и</w:t>
            </w:r>
            <w:r w:rsidRPr="00F53BEB">
              <w:rPr>
                <w:rFonts w:cs="Times New Roman"/>
                <w:sz w:val="20"/>
                <w:szCs w:val="20"/>
                <w:lang w:eastAsia="ru-RU"/>
              </w:rPr>
              <w:t xml:space="preserve">лиал АО «РИР </w:t>
            </w:r>
            <w:proofErr w:type="spellStart"/>
            <w:r w:rsidRPr="00F53BEB">
              <w:rPr>
                <w:rFonts w:cs="Times New Roman"/>
                <w:sz w:val="20"/>
                <w:szCs w:val="20"/>
                <w:lang w:eastAsia="ru-RU"/>
              </w:rPr>
              <w:t>Энерго</w:t>
            </w:r>
            <w:proofErr w:type="spellEnd"/>
            <w:r w:rsidRPr="00F53BEB">
              <w:rPr>
                <w:rFonts w:cs="Times New Roman"/>
                <w:sz w:val="20"/>
                <w:szCs w:val="20"/>
                <w:lang w:eastAsia="ru-RU"/>
              </w:rPr>
              <w:t>» - «Липецкая генерация»</w:t>
            </w: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Во всех главах Обо</w:t>
            </w:r>
            <w:r w:rsidRPr="00F53BEB">
              <w:rPr>
                <w:rFonts w:cs="Times New Roman"/>
                <w:sz w:val="20"/>
                <w:szCs w:val="20"/>
              </w:rPr>
              <w:t>с</w:t>
            </w:r>
            <w:r w:rsidRPr="00F53BEB">
              <w:rPr>
                <w:rFonts w:cs="Times New Roman"/>
                <w:sz w:val="20"/>
                <w:szCs w:val="20"/>
              </w:rPr>
              <w:t>новывающих докуме</w:t>
            </w:r>
            <w:r w:rsidRPr="00F53BEB">
              <w:rPr>
                <w:rFonts w:cs="Times New Roman"/>
                <w:sz w:val="20"/>
                <w:szCs w:val="20"/>
              </w:rPr>
              <w:t>н</w:t>
            </w:r>
            <w:r w:rsidRPr="00F53BEB">
              <w:rPr>
                <w:rFonts w:cs="Times New Roman"/>
                <w:sz w:val="20"/>
                <w:szCs w:val="20"/>
              </w:rPr>
              <w:t>тов и во всех главах Утверждаемой части</w:t>
            </w:r>
          </w:p>
        </w:tc>
        <w:tc>
          <w:tcPr>
            <w:tcW w:w="912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Merge w:val="restar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05" w:type="pct"/>
            <w:vMerge w:val="restart"/>
            <w:vAlign w:val="center"/>
          </w:tcPr>
          <w:p w:rsidR="00F53BEB" w:rsidRPr="00F53BEB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lang w:eastAsia="ru-RU" w:bidi="en-US"/>
              </w:rPr>
            </w:pPr>
            <w:r w:rsidRPr="00F53BEB">
              <w:rPr>
                <w:rFonts w:eastAsia="Times New Roman" w:cs="Times New Roman"/>
                <w:b/>
                <w:snapToGrid w:val="0"/>
                <w:sz w:val="20"/>
                <w:szCs w:val="20"/>
                <w:lang w:eastAsia="ru-RU" w:bidi="en-US"/>
              </w:rPr>
              <w:t>Глава 5. Мастер-план развития</w:t>
            </w:r>
          </w:p>
          <w:p w:rsidR="00F53BEB" w:rsidRPr="00F53BEB" w:rsidRDefault="00F53BEB" w:rsidP="00DD0B7E">
            <w:pPr>
              <w:ind w:left="39"/>
              <w:jc w:val="both"/>
              <w:rPr>
                <w:rFonts w:eastAsia="Times New Roman" w:cs="Times New Roman"/>
                <w:snapToGrid w:val="0"/>
                <w:sz w:val="20"/>
                <w:szCs w:val="20"/>
                <w:lang w:eastAsia="ru-RU" w:bidi="en-US"/>
              </w:rPr>
            </w:pPr>
            <w:r w:rsidRPr="00F53BEB">
              <w:rPr>
                <w:rFonts w:eastAsia="Times New Roman" w:cs="Times New Roman"/>
                <w:snapToGrid w:val="0"/>
                <w:sz w:val="20"/>
                <w:szCs w:val="20"/>
                <w:lang w:eastAsia="ru-RU" w:bidi="en-US"/>
              </w:rPr>
              <w:t>В табл. 2-1, 2-2, 2-3, 2-4 полезный отпуск на 2026 год и далее по всем системам теплоснабжения привести в соответствие с приложенными данными</w:t>
            </w: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Глава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F53BEB">
              <w:rPr>
                <w:rFonts w:cs="Times New Roman"/>
                <w:sz w:val="20"/>
                <w:szCs w:val="20"/>
              </w:rPr>
              <w:t xml:space="preserve"> Таблица 1.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F53BEB">
              <w:rPr>
                <w:rFonts w:cs="Times New Roman"/>
                <w:sz w:val="20"/>
                <w:szCs w:val="20"/>
              </w:rPr>
              <w:t>. – стр. 1</w:t>
            </w: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12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E30926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  <w:highlight w:val="magenta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E30926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highlight w:val="magenta"/>
                <w:lang w:bidi="en-US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Глава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F53BEB">
              <w:rPr>
                <w:rFonts w:cs="Times New Roman"/>
                <w:sz w:val="20"/>
                <w:szCs w:val="20"/>
              </w:rPr>
              <w:t xml:space="preserve"> Таблица 1.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F53BEB">
              <w:rPr>
                <w:rFonts w:cs="Times New Roman"/>
                <w:sz w:val="20"/>
                <w:szCs w:val="20"/>
              </w:rPr>
              <w:t>. – стр. 1</w:t>
            </w: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E30926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  <w:highlight w:val="magenta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E30926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highlight w:val="magenta"/>
                <w:lang w:bidi="en-US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Глава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F53BEB">
              <w:rPr>
                <w:rFonts w:cs="Times New Roman"/>
                <w:sz w:val="20"/>
                <w:szCs w:val="20"/>
              </w:rPr>
              <w:t xml:space="preserve"> Таблица 1.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F53BEB">
              <w:rPr>
                <w:rFonts w:cs="Times New Roman"/>
                <w:sz w:val="20"/>
                <w:szCs w:val="20"/>
              </w:rPr>
              <w:t>. – стр. 1</w:t>
            </w:r>
            <w:r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E30926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  <w:highlight w:val="magenta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E30926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highlight w:val="magenta"/>
                <w:lang w:bidi="en-US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Глава </w:t>
            </w:r>
            <w:r>
              <w:rPr>
                <w:rFonts w:cs="Times New Roman"/>
                <w:sz w:val="20"/>
                <w:szCs w:val="20"/>
              </w:rPr>
              <w:t>5 Таблица 2.1</w:t>
            </w:r>
            <w:r w:rsidRPr="00F53BEB">
              <w:rPr>
                <w:rFonts w:cs="Times New Roman"/>
                <w:sz w:val="20"/>
                <w:szCs w:val="20"/>
              </w:rPr>
              <w:t xml:space="preserve">. – стр. </w:t>
            </w: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E30926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  <w:highlight w:val="magenta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E30926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highlight w:val="magenta"/>
                <w:lang w:bidi="en-US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Глава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F53BEB">
              <w:rPr>
                <w:rFonts w:cs="Times New Roman"/>
                <w:sz w:val="20"/>
                <w:szCs w:val="20"/>
              </w:rPr>
              <w:t xml:space="preserve"> Таблица </w:t>
            </w:r>
            <w:r>
              <w:rPr>
                <w:rFonts w:cs="Times New Roman"/>
                <w:sz w:val="20"/>
                <w:szCs w:val="20"/>
              </w:rPr>
              <w:t>2.2</w:t>
            </w:r>
            <w:r w:rsidRPr="00F53BEB">
              <w:rPr>
                <w:rFonts w:cs="Times New Roman"/>
                <w:sz w:val="20"/>
                <w:szCs w:val="20"/>
              </w:rPr>
              <w:t xml:space="preserve">. – стр. </w:t>
            </w: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E30926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  <w:highlight w:val="magenta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E30926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highlight w:val="magenta"/>
                <w:lang w:bidi="en-US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Глава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F53BEB">
              <w:rPr>
                <w:rFonts w:cs="Times New Roman"/>
                <w:sz w:val="20"/>
                <w:szCs w:val="20"/>
              </w:rPr>
              <w:t xml:space="preserve"> Таблица </w:t>
            </w:r>
            <w:r>
              <w:rPr>
                <w:rFonts w:cs="Times New Roman"/>
                <w:sz w:val="20"/>
                <w:szCs w:val="20"/>
              </w:rPr>
              <w:t>2.3</w:t>
            </w:r>
            <w:r w:rsidRPr="00F53BEB">
              <w:rPr>
                <w:rFonts w:cs="Times New Roman"/>
                <w:sz w:val="20"/>
                <w:szCs w:val="20"/>
              </w:rPr>
              <w:t xml:space="preserve">. – стр. </w:t>
            </w:r>
            <w:r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E30926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  <w:highlight w:val="magenta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E30926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highlight w:val="magenta"/>
                <w:lang w:bidi="en-US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Глава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F53BEB">
              <w:rPr>
                <w:rFonts w:cs="Times New Roman"/>
                <w:sz w:val="20"/>
                <w:szCs w:val="20"/>
              </w:rPr>
              <w:t xml:space="preserve"> Таблица </w:t>
            </w:r>
            <w:r>
              <w:rPr>
                <w:rFonts w:cs="Times New Roman"/>
                <w:sz w:val="20"/>
                <w:szCs w:val="20"/>
              </w:rPr>
              <w:t>2.4</w:t>
            </w:r>
            <w:r w:rsidRPr="00F53BEB">
              <w:rPr>
                <w:rFonts w:cs="Times New Roman"/>
                <w:sz w:val="20"/>
                <w:szCs w:val="20"/>
              </w:rPr>
              <w:t xml:space="preserve">. – стр. </w:t>
            </w:r>
            <w:r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 w:val="restar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505" w:type="pct"/>
            <w:vMerge w:val="restart"/>
            <w:vAlign w:val="center"/>
          </w:tcPr>
          <w:p w:rsidR="00F53BEB" w:rsidRPr="00F53BEB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lang w:eastAsia="ru-RU" w:bidi="en-US"/>
              </w:rPr>
            </w:pPr>
            <w:r w:rsidRPr="00F53BEB">
              <w:rPr>
                <w:rFonts w:eastAsia="Times New Roman" w:cs="Times New Roman"/>
                <w:b/>
                <w:snapToGrid w:val="0"/>
                <w:sz w:val="20"/>
                <w:szCs w:val="20"/>
                <w:lang w:eastAsia="ru-RU" w:bidi="en-US"/>
              </w:rPr>
              <w:t>Глава 10. Перспективные топливные балансы</w:t>
            </w:r>
          </w:p>
          <w:p w:rsidR="00F53BEB" w:rsidRPr="00F53BEB" w:rsidRDefault="00F53BEB" w:rsidP="00DD0B7E">
            <w:pPr>
              <w:ind w:left="39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Табл. 1.3, 2.1 – нормативные запасы топлива по ЕТЭЦ и котельной по ул. Коммунаров, </w:t>
            </w:r>
            <w:proofErr w:type="gramStart"/>
            <w:r w:rsidRPr="00F53BEB">
              <w:rPr>
                <w:rFonts w:cs="Times New Roman"/>
                <w:sz w:val="20"/>
                <w:szCs w:val="20"/>
              </w:rPr>
              <w:t>89</w:t>
            </w:r>
            <w:proofErr w:type="gramEnd"/>
            <w:r w:rsidRPr="00F53BEB">
              <w:rPr>
                <w:rFonts w:cs="Times New Roman"/>
                <w:sz w:val="20"/>
                <w:szCs w:val="20"/>
              </w:rPr>
              <w:t xml:space="preserve"> а на 2025 год и далее не соответствуют установленным значениям управлением энергетики и тарифов Липецкой области.</w:t>
            </w: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10 Таблица 1.3. – стр. 7</w:t>
            </w:r>
          </w:p>
        </w:tc>
        <w:tc>
          <w:tcPr>
            <w:tcW w:w="912" w:type="pct"/>
            <w:vMerge w:val="restar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F53BEB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lang w:bidi="en-US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10 Таблица 2.1. – стр. 26</w:t>
            </w:r>
          </w:p>
        </w:tc>
        <w:tc>
          <w:tcPr>
            <w:tcW w:w="912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 w:val="restar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505" w:type="pct"/>
            <w:vMerge w:val="restart"/>
            <w:vAlign w:val="center"/>
          </w:tcPr>
          <w:p w:rsidR="00F53BEB" w:rsidRPr="00F53BEB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lang w:eastAsia="ru-RU" w:bidi="en-US"/>
              </w:rPr>
            </w:pPr>
            <w:r w:rsidRPr="00F53BEB">
              <w:rPr>
                <w:rFonts w:eastAsia="Times New Roman" w:cs="Times New Roman"/>
                <w:b/>
                <w:snapToGrid w:val="0"/>
                <w:sz w:val="20"/>
                <w:szCs w:val="20"/>
                <w:lang w:eastAsia="ru-RU" w:bidi="en-US"/>
              </w:rPr>
              <w:t>Глава 14. Ценовые тарифные последствия</w:t>
            </w:r>
          </w:p>
          <w:p w:rsidR="00F53BEB" w:rsidRPr="00F53BEB" w:rsidRDefault="00F53BEB" w:rsidP="00DD0B7E">
            <w:pPr>
              <w:ind w:left="39"/>
              <w:jc w:val="both"/>
              <w:rPr>
                <w:rFonts w:eastAsia="Times New Roman" w:cs="Times New Roman"/>
                <w:snapToGrid w:val="0"/>
                <w:sz w:val="20"/>
                <w:szCs w:val="20"/>
                <w:lang w:eastAsia="ru-RU" w:bidi="en-US"/>
              </w:rPr>
            </w:pPr>
            <w:r w:rsidRPr="00F53BEB">
              <w:rPr>
                <w:rFonts w:eastAsia="Times New Roman" w:cs="Times New Roman"/>
                <w:snapToGrid w:val="0"/>
                <w:sz w:val="20"/>
                <w:szCs w:val="20"/>
                <w:lang w:eastAsia="ru-RU" w:bidi="en-US"/>
              </w:rPr>
              <w:t>В табл. 2-1, 2-2 полезный отпуск на 2026 год и далее по всем системам теплоснабжения привести в соотве</w:t>
            </w:r>
            <w:r w:rsidRPr="00F53BEB">
              <w:rPr>
                <w:rFonts w:eastAsia="Times New Roman" w:cs="Times New Roman"/>
                <w:snapToGrid w:val="0"/>
                <w:sz w:val="20"/>
                <w:szCs w:val="20"/>
                <w:lang w:eastAsia="ru-RU" w:bidi="en-US"/>
              </w:rPr>
              <w:t>т</w:t>
            </w:r>
            <w:r w:rsidRPr="00F53BEB">
              <w:rPr>
                <w:rFonts w:eastAsia="Times New Roman" w:cs="Times New Roman"/>
                <w:snapToGrid w:val="0"/>
                <w:sz w:val="20"/>
                <w:szCs w:val="20"/>
                <w:lang w:eastAsia="ru-RU" w:bidi="en-US"/>
              </w:rPr>
              <w:t>ствие с приложенными данными.</w:t>
            </w: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14 Таблица 1.2. – стр. 13</w:t>
            </w:r>
          </w:p>
        </w:tc>
        <w:tc>
          <w:tcPr>
            <w:tcW w:w="912" w:type="pct"/>
            <w:vMerge w:val="restar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E30926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  <w:highlight w:val="magenta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E30926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highlight w:val="magenta"/>
                <w:lang w:bidi="en-US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Глава 1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C52293">
              <w:rPr>
                <w:rFonts w:cs="Times New Roman"/>
                <w:sz w:val="20"/>
                <w:szCs w:val="20"/>
              </w:rPr>
              <w:t xml:space="preserve"> Таблица 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C52293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C52293">
              <w:rPr>
                <w:rFonts w:cs="Times New Roman"/>
                <w:sz w:val="20"/>
                <w:szCs w:val="20"/>
              </w:rPr>
              <w:t xml:space="preserve">. – стр. </w:t>
            </w: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E30926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  <w:highlight w:val="magenta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E30926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highlight w:val="magenta"/>
                <w:lang w:bidi="en-US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Глава 1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C52293">
              <w:rPr>
                <w:rFonts w:cs="Times New Roman"/>
                <w:sz w:val="20"/>
                <w:szCs w:val="20"/>
              </w:rPr>
              <w:t xml:space="preserve"> Таблица 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C52293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C52293">
              <w:rPr>
                <w:rFonts w:cs="Times New Roman"/>
                <w:sz w:val="20"/>
                <w:szCs w:val="20"/>
              </w:rPr>
              <w:t xml:space="preserve">. – стр. </w:t>
            </w: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E30926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  <w:highlight w:val="magenta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E30926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highlight w:val="magenta"/>
                <w:lang w:bidi="en-US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Глава 1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C52293">
              <w:rPr>
                <w:rFonts w:cs="Times New Roman"/>
                <w:sz w:val="20"/>
                <w:szCs w:val="20"/>
              </w:rPr>
              <w:t xml:space="preserve"> Таблица </w:t>
            </w:r>
            <w:r>
              <w:rPr>
                <w:rFonts w:cs="Times New Roman"/>
                <w:sz w:val="20"/>
                <w:szCs w:val="20"/>
              </w:rPr>
              <w:t>2.3.</w:t>
            </w:r>
            <w:r w:rsidRPr="00C52293">
              <w:rPr>
                <w:rFonts w:cs="Times New Roman"/>
                <w:sz w:val="20"/>
                <w:szCs w:val="20"/>
              </w:rPr>
              <w:t xml:space="preserve"> – стр. </w:t>
            </w:r>
            <w:r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E30926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  <w:highlight w:val="magenta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E30926" w:rsidRDefault="00F53BEB" w:rsidP="00DD0B7E">
            <w:pPr>
              <w:ind w:left="39"/>
              <w:rPr>
                <w:rFonts w:eastAsia="Times New Roman" w:cs="Times New Roman"/>
                <w:b/>
                <w:snapToGrid w:val="0"/>
                <w:sz w:val="20"/>
                <w:szCs w:val="20"/>
                <w:highlight w:val="magenta"/>
                <w:lang w:bidi="en-US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Глава 1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C52293">
              <w:rPr>
                <w:rFonts w:cs="Times New Roman"/>
                <w:sz w:val="20"/>
                <w:szCs w:val="20"/>
              </w:rPr>
              <w:t xml:space="preserve"> Таблица </w:t>
            </w:r>
            <w:r>
              <w:rPr>
                <w:rFonts w:cs="Times New Roman"/>
                <w:sz w:val="20"/>
                <w:szCs w:val="20"/>
              </w:rPr>
              <w:t>2.4</w:t>
            </w:r>
            <w:r w:rsidRPr="00C52293">
              <w:rPr>
                <w:rFonts w:cs="Times New Roman"/>
                <w:sz w:val="20"/>
                <w:szCs w:val="20"/>
              </w:rPr>
              <w:t xml:space="preserve">. – стр. </w:t>
            </w:r>
            <w:r>
              <w:rPr>
                <w:rFonts w:cs="Times New Roman"/>
                <w:sz w:val="20"/>
                <w:szCs w:val="20"/>
              </w:rPr>
              <w:t>70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5000" w:type="pct"/>
            <w:gridSpan w:val="4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 xml:space="preserve">Замечания </w:t>
            </w:r>
            <w:r w:rsidRPr="00C52293">
              <w:rPr>
                <w:rFonts w:cs="Times New Roman"/>
                <w:sz w:val="20"/>
                <w:szCs w:val="20"/>
                <w:lang w:eastAsia="ru-RU"/>
              </w:rPr>
              <w:t xml:space="preserve">АО «РИР </w:t>
            </w:r>
            <w:proofErr w:type="spellStart"/>
            <w:r w:rsidRPr="00C52293">
              <w:rPr>
                <w:rFonts w:cs="Times New Roman"/>
                <w:sz w:val="20"/>
                <w:szCs w:val="20"/>
                <w:lang w:eastAsia="ru-RU"/>
              </w:rPr>
              <w:t>Энерго</w:t>
            </w:r>
            <w:proofErr w:type="spellEnd"/>
            <w:r w:rsidRPr="00C52293">
              <w:rPr>
                <w:rFonts w:cs="Times New Roman"/>
                <w:sz w:val="20"/>
                <w:szCs w:val="20"/>
                <w:lang w:eastAsia="ru-RU"/>
              </w:rPr>
              <w:t>» - «Липецкая генерация»</w:t>
            </w:r>
          </w:p>
        </w:tc>
      </w:tr>
      <w:tr w:rsidR="00F53BEB" w:rsidRPr="00C52293" w:rsidTr="00DD0B7E">
        <w:tc>
          <w:tcPr>
            <w:tcW w:w="412" w:type="pct"/>
            <w:shd w:val="clear" w:color="auto" w:fill="auto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05" w:type="pct"/>
            <w:shd w:val="clear" w:color="auto" w:fill="auto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  <w:lang w:eastAsia="ru-RU"/>
              </w:rPr>
              <w:t>Изменить наименование филиала на актуальное - ф</w:t>
            </w:r>
            <w:r w:rsidRPr="00F53BEB">
              <w:rPr>
                <w:rFonts w:cs="Times New Roman"/>
                <w:sz w:val="20"/>
                <w:szCs w:val="20"/>
                <w:lang w:eastAsia="ru-RU"/>
              </w:rPr>
              <w:t>и</w:t>
            </w:r>
            <w:r w:rsidRPr="00F53BEB">
              <w:rPr>
                <w:rFonts w:cs="Times New Roman"/>
                <w:sz w:val="20"/>
                <w:szCs w:val="20"/>
                <w:lang w:eastAsia="ru-RU"/>
              </w:rPr>
              <w:t xml:space="preserve">лиал АО «РИР </w:t>
            </w:r>
            <w:proofErr w:type="spellStart"/>
            <w:r w:rsidRPr="00F53BEB">
              <w:rPr>
                <w:rFonts w:cs="Times New Roman"/>
                <w:sz w:val="20"/>
                <w:szCs w:val="20"/>
                <w:lang w:eastAsia="ru-RU"/>
              </w:rPr>
              <w:t>Энерго</w:t>
            </w:r>
            <w:proofErr w:type="spellEnd"/>
            <w:r w:rsidRPr="00F53BEB">
              <w:rPr>
                <w:rFonts w:cs="Times New Roman"/>
                <w:sz w:val="20"/>
                <w:szCs w:val="20"/>
                <w:lang w:eastAsia="ru-RU"/>
              </w:rPr>
              <w:t>» - «Липецкая генерация»</w:t>
            </w:r>
          </w:p>
        </w:tc>
        <w:tc>
          <w:tcPr>
            <w:tcW w:w="1171" w:type="pct"/>
            <w:shd w:val="clear" w:color="auto" w:fill="auto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Во всех главах Обо</w:t>
            </w:r>
            <w:r w:rsidRPr="00F53BEB">
              <w:rPr>
                <w:rFonts w:cs="Times New Roman"/>
                <w:sz w:val="20"/>
                <w:szCs w:val="20"/>
              </w:rPr>
              <w:t>с</w:t>
            </w:r>
            <w:r w:rsidRPr="00F53BEB">
              <w:rPr>
                <w:rFonts w:cs="Times New Roman"/>
                <w:sz w:val="20"/>
                <w:szCs w:val="20"/>
              </w:rPr>
              <w:t>новывающих докуме</w:t>
            </w:r>
            <w:r w:rsidRPr="00F53BEB">
              <w:rPr>
                <w:rFonts w:cs="Times New Roman"/>
                <w:sz w:val="20"/>
                <w:szCs w:val="20"/>
              </w:rPr>
              <w:t>н</w:t>
            </w:r>
            <w:r w:rsidRPr="00F53BEB">
              <w:rPr>
                <w:rFonts w:cs="Times New Roman"/>
                <w:sz w:val="20"/>
                <w:szCs w:val="20"/>
              </w:rPr>
              <w:t>тов и во всех главах Утверждаемой части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Merge w:val="restar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05" w:type="pct"/>
            <w:vMerge w:val="restar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Исправить адрес: Липецкая область, г. Елец, пос. ТЭЦ, Елецкая ТЭЦ. Нумерация объекта отсутствует.</w:t>
            </w: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 Таблица 1.2. – стр. 17</w:t>
            </w:r>
          </w:p>
        </w:tc>
        <w:tc>
          <w:tcPr>
            <w:tcW w:w="912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 Таблица 2.1. – стр. 27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15 Таблица 1.1. – стр. 8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Утверждаемая часть Глава 2 Таблица 2.2 – </w:t>
            </w:r>
            <w:r w:rsidRPr="00F53BEB">
              <w:rPr>
                <w:rFonts w:cs="Times New Roman"/>
                <w:sz w:val="20"/>
                <w:szCs w:val="20"/>
              </w:rPr>
              <w:lastRenderedPageBreak/>
              <w:t>стр. 65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505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  <w:lang w:eastAsia="ru-RU"/>
              </w:rPr>
              <w:t xml:space="preserve">Изменить с 2025 г. установленную электрическую мощность 5 МВт и установленную тепловую мощность 148 Гкал/час необходимо изменить на 9,9 МВт и 199,6 Гкал/час </w:t>
            </w: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 xml:space="preserve">Глава 4 Таблица 1.1 – стр. 12 </w:t>
            </w:r>
          </w:p>
        </w:tc>
        <w:tc>
          <w:tcPr>
            <w:tcW w:w="912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 xml:space="preserve">Глава 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C52293">
              <w:rPr>
                <w:rFonts w:cs="Times New Roman"/>
                <w:sz w:val="20"/>
                <w:szCs w:val="20"/>
              </w:rPr>
              <w:t xml:space="preserve"> Таблица 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C52293">
              <w:rPr>
                <w:rFonts w:cs="Times New Roman"/>
                <w:sz w:val="20"/>
                <w:szCs w:val="20"/>
              </w:rPr>
              <w:t xml:space="preserve">2.1. – стр. </w:t>
            </w:r>
            <w:r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Глава 13 Таблица 2.1. – стр. 84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shd w:val="clear" w:color="auto" w:fill="auto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14 Таблица 2.1. – стр. 84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505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  <w:lang w:eastAsia="ru-RU"/>
              </w:rPr>
              <w:t>Отпуск тепловой энергии с коллекторов в 2026 году не соответствует предложению филиала</w:t>
            </w: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Глава 10 Таблица 1.1. – стр. 6</w:t>
            </w:r>
          </w:p>
        </w:tc>
        <w:tc>
          <w:tcPr>
            <w:tcW w:w="912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Глава 13 Таблица 2.1. – стр. 84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14 Таблица 2.1. – стр. 84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 w:val="restar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505" w:type="pct"/>
            <w:vMerge w:val="restar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Указаны не соответствующие действительности ра</w:t>
            </w:r>
            <w:r w:rsidRPr="00F53BEB">
              <w:rPr>
                <w:rFonts w:cs="Times New Roman"/>
                <w:sz w:val="20"/>
                <w:szCs w:val="20"/>
              </w:rPr>
              <w:t>с</w:t>
            </w:r>
            <w:r w:rsidRPr="00F53BEB">
              <w:rPr>
                <w:rFonts w:cs="Times New Roman"/>
                <w:sz w:val="20"/>
                <w:szCs w:val="20"/>
              </w:rPr>
              <w:t>ходы топлива. Максимальный расход природного газа в летний период</w:t>
            </w: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10 Таблица 1.2. – стр. 7</w:t>
            </w:r>
          </w:p>
        </w:tc>
        <w:tc>
          <w:tcPr>
            <w:tcW w:w="912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Утверждаемая часть Глава Х Таблица Х.Х. – стр. Х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 w:val="restar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505" w:type="pct"/>
            <w:vMerge w:val="restar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Отсутствует </w:t>
            </w:r>
            <w:proofErr w:type="gramStart"/>
            <w:r w:rsidRPr="00F53BEB">
              <w:rPr>
                <w:rFonts w:cs="Times New Roman"/>
                <w:sz w:val="20"/>
                <w:szCs w:val="20"/>
              </w:rPr>
              <w:t>упоминание про строительство</w:t>
            </w:r>
            <w:proofErr w:type="gramEnd"/>
            <w:r w:rsidRPr="00F53BEB">
              <w:rPr>
                <w:rFonts w:cs="Times New Roman"/>
                <w:sz w:val="20"/>
                <w:szCs w:val="20"/>
              </w:rPr>
              <w:t xml:space="preserve"> участка тепловой сети расчетным диаметром от ТК 1-19 до ВУ 1-3-6 МГ №1 для возможности необходимого вывода из эксплуатации отработавшего нормативный срок участка ТС от ТК 1-3 до ВУ 1-3-3, проходящего по территории частного промышленного предприятия АО Энергия</w:t>
            </w: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8 Таблица 6.1. – стр. 17</w:t>
            </w:r>
          </w:p>
        </w:tc>
        <w:tc>
          <w:tcPr>
            <w:tcW w:w="912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8 Таблица 8.1. – стр. 20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8 Таблица 10.1. – стр. 27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12 Таблица 1.3. – стр. 12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12 Приложение 1. – стр. 42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16 Таблица 2.1. – стр. 17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Утверждаемая часть Глава 6 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505" w:type="pc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На тепловых сетях Елецкой ТЭЦ отсутствует ТК-651. Строительство дублирующего трубопровода диаметр 800 мм не обосновано. Имеется проект по реко</w:t>
            </w:r>
            <w:r w:rsidRPr="00F53BEB">
              <w:rPr>
                <w:rFonts w:cs="Times New Roman"/>
                <w:sz w:val="20"/>
                <w:szCs w:val="20"/>
              </w:rPr>
              <w:t>н</w:t>
            </w:r>
            <w:r w:rsidRPr="00F53BEB">
              <w:rPr>
                <w:rFonts w:cs="Times New Roman"/>
                <w:sz w:val="20"/>
                <w:szCs w:val="20"/>
              </w:rPr>
              <w:t>струкции данного участка от ТК 2-19 до ТК 2-22</w:t>
            </w:r>
          </w:p>
        </w:tc>
        <w:tc>
          <w:tcPr>
            <w:tcW w:w="2083" w:type="pct"/>
            <w:gridSpan w:val="2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505" w:type="pct"/>
            <w:vAlign w:val="center"/>
          </w:tcPr>
          <w:p w:rsidR="00F53BEB" w:rsidRPr="00F53BEB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В настоящее время отсутствует проект переключения тепловых сетей с котельных на ул. </w:t>
            </w:r>
            <w:proofErr w:type="gramStart"/>
            <w:r w:rsidRPr="00F53BEB">
              <w:rPr>
                <w:rFonts w:cs="Times New Roman"/>
                <w:sz w:val="20"/>
                <w:szCs w:val="20"/>
              </w:rPr>
              <w:t>Товарной</w:t>
            </w:r>
            <w:proofErr w:type="gramEnd"/>
          </w:p>
        </w:tc>
        <w:tc>
          <w:tcPr>
            <w:tcW w:w="2083" w:type="pct"/>
            <w:gridSpan w:val="2"/>
            <w:vAlign w:val="center"/>
          </w:tcPr>
          <w:p w:rsid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Переключение котельных по ул. Товарная 15 и Товарная 11 к ЕТЭЦ предусматривалось 1 вариантом развития системы теплоснабж</w:t>
            </w:r>
            <w:r w:rsidRPr="00F53BEB">
              <w:rPr>
                <w:rFonts w:cs="Times New Roman"/>
                <w:sz w:val="20"/>
                <w:szCs w:val="20"/>
              </w:rPr>
              <w:t>е</w:t>
            </w:r>
            <w:r w:rsidRPr="00F53BEB">
              <w:rPr>
                <w:rFonts w:cs="Times New Roman"/>
                <w:sz w:val="20"/>
                <w:szCs w:val="20"/>
              </w:rPr>
              <w:t>ния. В приоритетном варианте развития данных мероприятий нет. Более подробную информацию по выбору варианта развития системы теплоснабжения можно увидеть в главе 5 Обосновывающих материалов.</w:t>
            </w:r>
          </w:p>
          <w:p w:rsid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5000" w:type="pct"/>
            <w:gridSpan w:val="4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C52293">
              <w:rPr>
                <w:rFonts w:cs="Times New Roman"/>
                <w:sz w:val="20"/>
                <w:szCs w:val="20"/>
              </w:rPr>
              <w:t xml:space="preserve">Замечания </w:t>
            </w:r>
            <w:r>
              <w:rPr>
                <w:rFonts w:cs="Times New Roman"/>
                <w:sz w:val="20"/>
                <w:szCs w:val="20"/>
                <w:lang w:eastAsia="ru-RU"/>
              </w:rPr>
              <w:t>МУП «Елец сервис»</w:t>
            </w:r>
          </w:p>
        </w:tc>
      </w:tr>
      <w:tr w:rsidR="00F53BEB" w:rsidRPr="00C52293" w:rsidTr="00DD0B7E">
        <w:tc>
          <w:tcPr>
            <w:tcW w:w="412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05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Отразить в схеме теплоснабжения мероприятия по реконструкции объектов системы </w:t>
            </w:r>
            <w:proofErr w:type="gramStart"/>
            <w:r>
              <w:rPr>
                <w:rFonts w:cs="Times New Roman"/>
                <w:sz w:val="20"/>
                <w:szCs w:val="20"/>
              </w:rPr>
              <w:t>теплоснабжения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предусмотренные в Комплексном плане модернизации систем коммунальной инфраструктуры до 2030 года в сфере теплоснабжения</w:t>
            </w: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7 Таблица 10.1. – стр. 17</w:t>
            </w:r>
          </w:p>
        </w:tc>
        <w:tc>
          <w:tcPr>
            <w:tcW w:w="912" w:type="pct"/>
            <w:vMerge w:val="restart"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Исправлено</w:t>
            </w: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7 Таблица 17.1. – стр. 57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Глава 8 Таблица 8.1. – </w:t>
            </w:r>
            <w:r w:rsidRPr="00F53BEB">
              <w:rPr>
                <w:rFonts w:cs="Times New Roman"/>
                <w:sz w:val="20"/>
                <w:szCs w:val="20"/>
              </w:rPr>
              <w:lastRenderedPageBreak/>
              <w:t>стр. 20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8 Таблица 10.1. – стр. 27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12 Таблица 1.2. – стр. 10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12 Таблица 1.3. – стр. 12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12 Таблица 2.2. – стр. 24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12 Приложение 1. – стр. 42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16 Таблица 1.1. – стр. 7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>Глава 16 Таблица 2.1. – стр.17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53BEB" w:rsidRPr="00C52293" w:rsidTr="00DD0B7E">
        <w:tc>
          <w:tcPr>
            <w:tcW w:w="4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05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 w:hanging="11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1" w:type="pct"/>
            <w:vAlign w:val="center"/>
          </w:tcPr>
          <w:p w:rsidR="00F53BEB" w:rsidRPr="00F53BEB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  <w:r w:rsidRPr="00F53BEB">
              <w:rPr>
                <w:rFonts w:cs="Times New Roman"/>
                <w:sz w:val="20"/>
                <w:szCs w:val="20"/>
              </w:rPr>
              <w:t xml:space="preserve">Утверждаемая часть Глава 5 и 6 </w:t>
            </w:r>
          </w:p>
        </w:tc>
        <w:tc>
          <w:tcPr>
            <w:tcW w:w="912" w:type="pct"/>
            <w:vMerge/>
            <w:vAlign w:val="center"/>
          </w:tcPr>
          <w:p w:rsidR="00F53BEB" w:rsidRPr="00C52293" w:rsidRDefault="00F53BEB" w:rsidP="00DD0B7E">
            <w:pPr>
              <w:pStyle w:val="af1"/>
              <w:ind w:left="0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917BCC" w:rsidRPr="003E3BA4" w:rsidRDefault="00917BCC" w:rsidP="003E3BA4"/>
    <w:sectPr w:rsidR="00917BCC" w:rsidRPr="003E3BA4" w:rsidSect="000E5BBF">
      <w:headerReference w:type="default" r:id="rId13"/>
      <w:footerReference w:type="default" r:id="rId14"/>
      <w:pgSz w:w="11900" w:h="16840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DCC" w:rsidRDefault="00466DCC">
      <w:r>
        <w:separator/>
      </w:r>
    </w:p>
  </w:endnote>
  <w:endnote w:type="continuationSeparator" w:id="0">
    <w:p w:rsidR="00466DCC" w:rsidRDefault="00466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BCC" w:rsidRDefault="00917BCC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BCC" w:rsidRDefault="00917BCC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7E394149" wp14:editId="758A8D92">
              <wp:simplePos x="0" y="0"/>
              <wp:positionH relativeFrom="page">
                <wp:posOffset>6884670</wp:posOffset>
              </wp:positionH>
              <wp:positionV relativeFrom="page">
                <wp:posOffset>9964420</wp:posOffset>
              </wp:positionV>
              <wp:extent cx="130810" cy="9144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17BCC" w:rsidRDefault="00917BCC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instrText xml:space="preserve"> PAGE \* MERGEFORMAT </w:instrTex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56872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6" type="#_x0000_t202" style="position:absolute;margin-left:542.1pt;margin-top:784.6pt;width:10.3pt;height:7.2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" filled="f" stroked="f">
              <v:textbox style="mso-fit-shape-to-text:t" inset="0,0,0,0">
                <w:txbxContent>
                  <w:p w:rsidR="00917BCC" w:rsidRDefault="00917BCC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instrText xml:space="preserve"> PAGE \* MERGEFORMAT </w:instrTex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="00456872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DCC" w:rsidRDefault="00466DCC"/>
  </w:footnote>
  <w:footnote w:type="continuationSeparator" w:id="0">
    <w:p w:rsidR="00466DCC" w:rsidRDefault="00466D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BCC" w:rsidRDefault="00917BCC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BCC" w:rsidRDefault="00917BCC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7134"/>
    <w:multiLevelType w:val="multilevel"/>
    <w:tmpl w:val="6EDA0C4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">
    <w:nsid w:val="00957D07"/>
    <w:multiLevelType w:val="multilevel"/>
    <w:tmpl w:val="89AE6C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646466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120AE2"/>
    <w:multiLevelType w:val="multilevel"/>
    <w:tmpl w:val="FAE255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84378C"/>
    <w:multiLevelType w:val="multilevel"/>
    <w:tmpl w:val="FAE255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ED0E42"/>
    <w:multiLevelType w:val="hybridMultilevel"/>
    <w:tmpl w:val="6582B63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1CB9094F"/>
    <w:multiLevelType w:val="multilevel"/>
    <w:tmpl w:val="BFA223C6"/>
    <w:lvl w:ilvl="0">
      <w:start w:val="17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7A575F"/>
    <w:multiLevelType w:val="multilevel"/>
    <w:tmpl w:val="4D401728"/>
    <w:lvl w:ilvl="0">
      <w:start w:val="1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C0A59"/>
    <w:multiLevelType w:val="multilevel"/>
    <w:tmpl w:val="4574C4AA"/>
    <w:lvl w:ilvl="0">
      <w:start w:val="1"/>
      <w:numFmt w:val="bullet"/>
      <w:lvlText w:val="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777778"/>
        <w:spacing w:val="0"/>
        <w:w w:val="100"/>
        <w:position w:val="0"/>
        <w:sz w:val="13"/>
        <w:szCs w:val="13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6A5D73"/>
    <w:multiLevelType w:val="multilevel"/>
    <w:tmpl w:val="6A68A2E6"/>
    <w:lvl w:ilvl="0">
      <w:start w:val="17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27977E7"/>
    <w:multiLevelType w:val="multilevel"/>
    <w:tmpl w:val="6FD24E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777778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8358A7"/>
    <w:multiLevelType w:val="multilevel"/>
    <w:tmpl w:val="AB9ADE7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170563"/>
    <w:multiLevelType w:val="singleLevel"/>
    <w:tmpl w:val="8A0C6168"/>
    <w:styleLink w:val="13"/>
    <w:lvl w:ilvl="0">
      <w:start w:val="1"/>
      <w:numFmt w:val="bullet"/>
      <w:pStyle w:val="a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16"/>
      </w:rPr>
    </w:lvl>
  </w:abstractNum>
  <w:abstractNum w:abstractNumId="12">
    <w:nsid w:val="4BD31DA3"/>
    <w:multiLevelType w:val="multilevel"/>
    <w:tmpl w:val="7EF84C6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9B740F"/>
    <w:multiLevelType w:val="multilevel"/>
    <w:tmpl w:val="4E2A0CF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0C44E7"/>
    <w:multiLevelType w:val="hybridMultilevel"/>
    <w:tmpl w:val="7D5C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B80459"/>
    <w:multiLevelType w:val="multilevel"/>
    <w:tmpl w:val="00B0CF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EC30EA"/>
    <w:multiLevelType w:val="multilevel"/>
    <w:tmpl w:val="B0622B2C"/>
    <w:lvl w:ilvl="0">
      <w:start w:val="10"/>
      <w:numFmt w:val="decimal"/>
      <w:lvlText w:val="%1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4" w:hanging="432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765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2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4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18" w:hanging="1440"/>
      </w:pPr>
      <w:rPr>
        <w:rFonts w:hint="default"/>
      </w:rPr>
    </w:lvl>
  </w:abstractNum>
  <w:abstractNum w:abstractNumId="17">
    <w:nsid w:val="62826087"/>
    <w:multiLevelType w:val="multilevel"/>
    <w:tmpl w:val="EF9E492E"/>
    <w:lvl w:ilvl="0">
      <w:start w:val="17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F71D31"/>
    <w:multiLevelType w:val="multilevel"/>
    <w:tmpl w:val="45F63D4E"/>
    <w:lvl w:ilvl="0">
      <w:start w:val="1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9">
    <w:nsid w:val="761A0CF4"/>
    <w:multiLevelType w:val="multilevel"/>
    <w:tmpl w:val="42483068"/>
    <w:lvl w:ilvl="0">
      <w:start w:val="2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646466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3"/>
  </w:num>
  <w:num w:numId="5">
    <w:abstractNumId w:val="7"/>
  </w:num>
  <w:num w:numId="6">
    <w:abstractNumId w:val="6"/>
  </w:num>
  <w:num w:numId="7">
    <w:abstractNumId w:val="12"/>
  </w:num>
  <w:num w:numId="8">
    <w:abstractNumId w:val="10"/>
  </w:num>
  <w:num w:numId="9">
    <w:abstractNumId w:val="15"/>
  </w:num>
  <w:num w:numId="10">
    <w:abstractNumId w:val="19"/>
  </w:num>
  <w:num w:numId="11">
    <w:abstractNumId w:val="9"/>
  </w:num>
  <w:num w:numId="12">
    <w:abstractNumId w:val="11"/>
  </w:num>
  <w:num w:numId="13">
    <w:abstractNumId w:val="16"/>
  </w:num>
  <w:num w:numId="14">
    <w:abstractNumId w:val="18"/>
  </w:num>
  <w:num w:numId="15">
    <w:abstractNumId w:val="0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5D"/>
    <w:rsid w:val="00015FF4"/>
    <w:rsid w:val="00017528"/>
    <w:rsid w:val="000A6B72"/>
    <w:rsid w:val="000E5BBF"/>
    <w:rsid w:val="000F4EC3"/>
    <w:rsid w:val="0010263D"/>
    <w:rsid w:val="0012215F"/>
    <w:rsid w:val="001319A0"/>
    <w:rsid w:val="001356D2"/>
    <w:rsid w:val="00154148"/>
    <w:rsid w:val="001867B7"/>
    <w:rsid w:val="001D1832"/>
    <w:rsid w:val="001E598D"/>
    <w:rsid w:val="002606D6"/>
    <w:rsid w:val="00260990"/>
    <w:rsid w:val="00286824"/>
    <w:rsid w:val="00342A04"/>
    <w:rsid w:val="0036283D"/>
    <w:rsid w:val="0038607E"/>
    <w:rsid w:val="0038643F"/>
    <w:rsid w:val="00396C23"/>
    <w:rsid w:val="003B4BCE"/>
    <w:rsid w:val="003D1B42"/>
    <w:rsid w:val="003E3BA4"/>
    <w:rsid w:val="00402998"/>
    <w:rsid w:val="00435D2D"/>
    <w:rsid w:val="00456872"/>
    <w:rsid w:val="004607D1"/>
    <w:rsid w:val="00466DCC"/>
    <w:rsid w:val="0048661D"/>
    <w:rsid w:val="004E4648"/>
    <w:rsid w:val="00513986"/>
    <w:rsid w:val="005850B1"/>
    <w:rsid w:val="00587B87"/>
    <w:rsid w:val="005A4762"/>
    <w:rsid w:val="005A5FD4"/>
    <w:rsid w:val="005B7AC2"/>
    <w:rsid w:val="005F36B5"/>
    <w:rsid w:val="006055E3"/>
    <w:rsid w:val="006558F7"/>
    <w:rsid w:val="00672AB1"/>
    <w:rsid w:val="006E32A6"/>
    <w:rsid w:val="00722042"/>
    <w:rsid w:val="007259C1"/>
    <w:rsid w:val="00733240"/>
    <w:rsid w:val="007626F7"/>
    <w:rsid w:val="00824703"/>
    <w:rsid w:val="008C2566"/>
    <w:rsid w:val="008C494D"/>
    <w:rsid w:val="008D165D"/>
    <w:rsid w:val="00916C2A"/>
    <w:rsid w:val="00917BCC"/>
    <w:rsid w:val="009975F2"/>
    <w:rsid w:val="009D59C1"/>
    <w:rsid w:val="00A0185B"/>
    <w:rsid w:val="00A2612D"/>
    <w:rsid w:val="00A61719"/>
    <w:rsid w:val="00AA516C"/>
    <w:rsid w:val="00AD0666"/>
    <w:rsid w:val="00B00E07"/>
    <w:rsid w:val="00B14558"/>
    <w:rsid w:val="00B70131"/>
    <w:rsid w:val="00B751C0"/>
    <w:rsid w:val="00B7624A"/>
    <w:rsid w:val="00BA52A0"/>
    <w:rsid w:val="00BC7585"/>
    <w:rsid w:val="00BD21BE"/>
    <w:rsid w:val="00C03850"/>
    <w:rsid w:val="00C52293"/>
    <w:rsid w:val="00C878E3"/>
    <w:rsid w:val="00C92A0F"/>
    <w:rsid w:val="00D03984"/>
    <w:rsid w:val="00D21EE2"/>
    <w:rsid w:val="00D23B88"/>
    <w:rsid w:val="00D7626A"/>
    <w:rsid w:val="00D76E85"/>
    <w:rsid w:val="00DA336B"/>
    <w:rsid w:val="00E056F8"/>
    <w:rsid w:val="00E2489F"/>
    <w:rsid w:val="00E30926"/>
    <w:rsid w:val="00E531ED"/>
    <w:rsid w:val="00E863A4"/>
    <w:rsid w:val="00EB6E95"/>
    <w:rsid w:val="00EB7347"/>
    <w:rsid w:val="00F415EC"/>
    <w:rsid w:val="00F42888"/>
    <w:rsid w:val="00F536C9"/>
    <w:rsid w:val="00F53BEB"/>
    <w:rsid w:val="00F8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01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Заголовок 1 Maximyz,Ариал11,Заголовок 1 абб,Заголовок 1mik,H1,H1 Знак,Заголовок 1 (табл),заголовок 1 Знак,Заголовок 1 Знак2,Заголовок 1 Знак1 Знак,Заголовок 1 (табл) Знак Знак Знак,заголовок 1 Знак Знак1 Знак,Слева:  0..."/>
    <w:basedOn w:val="a0"/>
    <w:next w:val="a0"/>
    <w:link w:val="10"/>
    <w:uiPriority w:val="9"/>
    <w:qFormat/>
    <w:rsid w:val="000E5BBF"/>
    <w:pPr>
      <w:keepNext/>
      <w:keepLines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aliases w:val="Заголовок 2 Maximyz,Заголовок 2 Знак Знак Знак Знак,Заголовок 2 Знак Знак Знак,H2,h2,Заголовок 2 Знак1,Заголовок 2 Знак Знак,Знак1 Знак Знак,Знак1 Знак1,Знак1,Заголовок 2 Знак2 Знак,Знак1 Знак Знак Знак1,4 ур. Заголовок"/>
    <w:basedOn w:val="a0"/>
    <w:next w:val="a0"/>
    <w:link w:val="20"/>
    <w:uiPriority w:val="9"/>
    <w:unhideWhenUsed/>
    <w:qFormat/>
    <w:rsid w:val="000E5BBF"/>
    <w:pPr>
      <w:keepNext/>
      <w:keepLines/>
      <w:spacing w:before="200"/>
      <w:jc w:val="both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3">
    <w:name w:val="heading 3"/>
    <w:aliases w:val="Заголовок 3 Maximyz,Заголовок 3 Знак + 12 pt,не полужирный,влево,Перед:  0 пт,Пос...,Заголовок 3 Знак +,Знак,Пер...,Знак4, Знак4,H3,h3,h3 Знак Знак Знак,h3 Знак Знак Знак Знак Знак Знак Знак Знак Знак Знак Знак Знак Знак Знак Знак Знак Знак"/>
    <w:basedOn w:val="a0"/>
    <w:next w:val="a0"/>
    <w:link w:val="30"/>
    <w:uiPriority w:val="9"/>
    <w:unhideWhenUsed/>
    <w:qFormat/>
    <w:rsid w:val="000E5BB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E5B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E5BB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0E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0E5B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0E5B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E5B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Основной текст (2)_"/>
    <w:basedOn w:val="a1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46466"/>
      <w:u w:val="none"/>
    </w:rPr>
  </w:style>
  <w:style w:type="character" w:customStyle="1" w:styleId="41">
    <w:name w:val="Основной текст (4)_"/>
    <w:basedOn w:val="a1"/>
    <w:link w:val="42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z w:val="19"/>
      <w:szCs w:val="19"/>
      <w:u w:val="none"/>
    </w:rPr>
  </w:style>
  <w:style w:type="character" w:customStyle="1" w:styleId="a5">
    <w:name w:val="Другое_"/>
    <w:basedOn w:val="a1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46466"/>
      <w:u w:val="none"/>
    </w:rPr>
  </w:style>
  <w:style w:type="character" w:customStyle="1" w:styleId="23">
    <w:name w:val="Колонтитул (2)_"/>
    <w:basedOn w:val="a1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главление_"/>
    <w:basedOn w:val="a1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_"/>
    <w:basedOn w:val="a1"/>
    <w:link w:val="52"/>
    <w:rPr>
      <w:rFonts w:ascii="Arial" w:eastAsia="Arial" w:hAnsi="Arial" w:cs="Arial"/>
      <w:b/>
      <w:bCs/>
      <w:i w:val="0"/>
      <w:iCs w:val="0"/>
      <w:smallCaps w:val="0"/>
      <w:strike w:val="0"/>
      <w:color w:val="4C4C4D"/>
      <w:sz w:val="13"/>
      <w:szCs w:val="13"/>
      <w:u w:val="none"/>
    </w:rPr>
  </w:style>
  <w:style w:type="character" w:customStyle="1" w:styleId="12">
    <w:name w:val="Заголовок №1_"/>
    <w:basedOn w:val="a1"/>
    <w:link w:val="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77778"/>
      <w:sz w:val="32"/>
      <w:szCs w:val="32"/>
      <w:u w:val="none"/>
    </w:rPr>
  </w:style>
  <w:style w:type="character" w:customStyle="1" w:styleId="a9">
    <w:name w:val="Подпись к картинке_"/>
    <w:basedOn w:val="a1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46466"/>
      <w:sz w:val="22"/>
      <w:szCs w:val="22"/>
      <w:u w:val="none"/>
    </w:rPr>
  </w:style>
  <w:style w:type="character" w:customStyle="1" w:styleId="31">
    <w:name w:val="Основной текст (3)_"/>
    <w:basedOn w:val="a1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22">
    <w:name w:val="Основной текст (2)"/>
    <w:basedOn w:val="a0"/>
    <w:link w:val="21"/>
    <w:pPr>
      <w:spacing w:line="360" w:lineRule="auto"/>
      <w:ind w:left="1040" w:hanging="360"/>
    </w:pPr>
    <w:rPr>
      <w:rFonts w:eastAsia="Times New Roman" w:cs="Times New Roman"/>
      <w:sz w:val="28"/>
      <w:szCs w:val="28"/>
    </w:rPr>
  </w:style>
  <w:style w:type="paragraph" w:customStyle="1" w:styleId="11">
    <w:name w:val="Основной текст1"/>
    <w:basedOn w:val="a0"/>
    <w:link w:val="a4"/>
    <w:pPr>
      <w:ind w:firstLine="400"/>
    </w:pPr>
    <w:rPr>
      <w:rFonts w:eastAsia="Times New Roman" w:cs="Times New Roman"/>
      <w:color w:val="646466"/>
    </w:rPr>
  </w:style>
  <w:style w:type="paragraph" w:customStyle="1" w:styleId="42">
    <w:name w:val="Основной текст (4)"/>
    <w:basedOn w:val="a0"/>
    <w:link w:val="41"/>
    <w:pPr>
      <w:spacing w:line="252" w:lineRule="auto"/>
      <w:ind w:firstLine="10"/>
    </w:pPr>
    <w:rPr>
      <w:rFonts w:ascii="Arial" w:eastAsia="Arial" w:hAnsi="Arial" w:cs="Arial"/>
      <w:color w:val="3E3E3E"/>
      <w:sz w:val="19"/>
      <w:szCs w:val="19"/>
    </w:rPr>
  </w:style>
  <w:style w:type="paragraph" w:customStyle="1" w:styleId="a6">
    <w:name w:val="Другое"/>
    <w:basedOn w:val="a0"/>
    <w:link w:val="a5"/>
    <w:pPr>
      <w:ind w:firstLine="400"/>
    </w:pPr>
    <w:rPr>
      <w:rFonts w:eastAsia="Times New Roman" w:cs="Times New Roman"/>
      <w:color w:val="646466"/>
    </w:rPr>
  </w:style>
  <w:style w:type="paragraph" w:customStyle="1" w:styleId="24">
    <w:name w:val="Колонтитул (2)"/>
    <w:basedOn w:val="a0"/>
    <w:link w:val="23"/>
    <w:rPr>
      <w:rFonts w:eastAsia="Times New Roman" w:cs="Times New Roman"/>
      <w:sz w:val="20"/>
      <w:szCs w:val="20"/>
    </w:rPr>
  </w:style>
  <w:style w:type="paragraph" w:customStyle="1" w:styleId="a8">
    <w:name w:val="Оглавление"/>
    <w:basedOn w:val="a0"/>
    <w:link w:val="a7"/>
    <w:rPr>
      <w:rFonts w:eastAsia="Times New Roman" w:cs="Times New Roman"/>
      <w:sz w:val="28"/>
      <w:szCs w:val="28"/>
    </w:rPr>
  </w:style>
  <w:style w:type="paragraph" w:customStyle="1" w:styleId="52">
    <w:name w:val="Основной текст (5)"/>
    <w:basedOn w:val="a0"/>
    <w:link w:val="51"/>
    <w:pPr>
      <w:ind w:firstLine="200"/>
    </w:pPr>
    <w:rPr>
      <w:rFonts w:ascii="Arial" w:eastAsia="Arial" w:hAnsi="Arial" w:cs="Arial"/>
      <w:b/>
      <w:bCs/>
      <w:color w:val="4C4C4D"/>
      <w:sz w:val="13"/>
      <w:szCs w:val="13"/>
    </w:rPr>
  </w:style>
  <w:style w:type="paragraph" w:customStyle="1" w:styleId="14">
    <w:name w:val="Заголовок №1"/>
    <w:basedOn w:val="a0"/>
    <w:link w:val="12"/>
    <w:pPr>
      <w:spacing w:after="260"/>
      <w:ind w:left="4460"/>
      <w:outlineLvl w:val="0"/>
    </w:pPr>
    <w:rPr>
      <w:rFonts w:eastAsia="Times New Roman" w:cs="Times New Roman"/>
      <w:i/>
      <w:iCs/>
      <w:color w:val="777778"/>
      <w:sz w:val="32"/>
      <w:szCs w:val="32"/>
    </w:rPr>
  </w:style>
  <w:style w:type="paragraph" w:customStyle="1" w:styleId="aa">
    <w:name w:val="Подпись к картинке"/>
    <w:basedOn w:val="a0"/>
    <w:link w:val="a9"/>
    <w:rPr>
      <w:rFonts w:eastAsia="Times New Roman" w:cs="Times New Roman"/>
      <w:color w:val="646466"/>
    </w:rPr>
  </w:style>
  <w:style w:type="paragraph" w:customStyle="1" w:styleId="32">
    <w:name w:val="Основной текст (3)"/>
    <w:basedOn w:val="a0"/>
    <w:link w:val="31"/>
    <w:pPr>
      <w:ind w:firstLine="740"/>
    </w:pPr>
    <w:rPr>
      <w:rFonts w:ascii="Arial" w:eastAsia="Arial" w:hAnsi="Arial" w:cs="Arial"/>
    </w:rPr>
  </w:style>
  <w:style w:type="paragraph" w:styleId="ab">
    <w:name w:val="header"/>
    <w:basedOn w:val="a0"/>
    <w:link w:val="ac"/>
    <w:uiPriority w:val="99"/>
    <w:unhideWhenUsed/>
    <w:rsid w:val="009D59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9D59C1"/>
    <w:rPr>
      <w:color w:val="000000"/>
    </w:rPr>
  </w:style>
  <w:style w:type="paragraph" w:styleId="ad">
    <w:name w:val="footer"/>
    <w:basedOn w:val="a0"/>
    <w:link w:val="ae"/>
    <w:uiPriority w:val="99"/>
    <w:unhideWhenUsed/>
    <w:rsid w:val="009D59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D59C1"/>
    <w:rPr>
      <w:color w:val="000000"/>
    </w:rPr>
  </w:style>
  <w:style w:type="paragraph" w:styleId="a">
    <w:name w:val="List Bullet"/>
    <w:basedOn w:val="af"/>
    <w:link w:val="af0"/>
    <w:rsid w:val="0038643F"/>
    <w:pPr>
      <w:numPr>
        <w:numId w:val="12"/>
      </w:numPr>
      <w:adjustRightInd w:val="0"/>
      <w:spacing w:before="120" w:after="120"/>
      <w:contextualSpacing w:val="0"/>
      <w:jc w:val="both"/>
      <w:textAlignment w:val="baseline"/>
    </w:pPr>
    <w:rPr>
      <w:rFonts w:ascii="Arial" w:eastAsia="Times New Roman" w:hAnsi="Arial" w:cs="Times New Roman"/>
      <w:spacing w:val="-5"/>
      <w:lang w:eastAsia="en-US" w:bidi="ar-SA"/>
    </w:rPr>
  </w:style>
  <w:style w:type="character" w:customStyle="1" w:styleId="af0">
    <w:name w:val="Маркированный список Знак"/>
    <w:basedOn w:val="a1"/>
    <w:link w:val="a"/>
    <w:rsid w:val="0038643F"/>
    <w:rPr>
      <w:rFonts w:ascii="Arial" w:eastAsia="Times New Roman" w:hAnsi="Arial" w:cs="Times New Roman"/>
      <w:spacing w:val="-5"/>
      <w:sz w:val="22"/>
      <w:szCs w:val="22"/>
      <w:lang w:eastAsia="en-US" w:bidi="ar-SA"/>
    </w:rPr>
  </w:style>
  <w:style w:type="numbering" w:customStyle="1" w:styleId="13">
    <w:name w:val="Стиль13"/>
    <w:uiPriority w:val="99"/>
    <w:rsid w:val="0038643F"/>
    <w:pPr>
      <w:numPr>
        <w:numId w:val="12"/>
      </w:numPr>
    </w:pPr>
  </w:style>
  <w:style w:type="paragraph" w:styleId="af">
    <w:name w:val="List"/>
    <w:basedOn w:val="a0"/>
    <w:uiPriority w:val="99"/>
    <w:semiHidden/>
    <w:unhideWhenUsed/>
    <w:rsid w:val="0038643F"/>
    <w:pPr>
      <w:ind w:left="283" w:hanging="283"/>
      <w:contextualSpacing/>
    </w:pPr>
  </w:style>
  <w:style w:type="character" w:customStyle="1" w:styleId="10">
    <w:name w:val="Заголовок 1 Знак"/>
    <w:aliases w:val="Заголовок 1 Maximyz Знак,Ариал11 Знак,Заголовок 1 абб Знак,Заголовок 1mik Знак,H1 Знак1,H1 Знак Знак,Заголовок 1 (табл) Знак,заголовок 1 Знак Знак,Заголовок 1 Знак2 Знак,Заголовок 1 Знак1 Знак Знак,Заголовок 1 (табл) Знак Знак Знак Знак"/>
    <w:basedOn w:val="a1"/>
    <w:link w:val="1"/>
    <w:uiPriority w:val="9"/>
    <w:rsid w:val="000E5BBF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aliases w:val="Заголовок 2 Maximyz Знак,Заголовок 2 Знак Знак Знак Знак Знак,Заголовок 2 Знак Знак Знак Знак1,H2 Знак,h2 Знак,Заголовок 2 Знак1 Знак,Заголовок 2 Знак Знак Знак1,Знак1 Знак Знак Знак,Знак1 Знак1 Знак,Знак1 Знак,4 ур. Заголовок Знак"/>
    <w:basedOn w:val="a1"/>
    <w:link w:val="2"/>
    <w:uiPriority w:val="9"/>
    <w:rsid w:val="000E5BBF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30">
    <w:name w:val="Заголовок 3 Знак"/>
    <w:aliases w:val="Заголовок 3 Maximyz Знак,Заголовок 3 Знак + 12 pt Знак,не полужирный Знак,влево Знак,Перед:  0 пт Знак,Пос... Знак,Заголовок 3 Знак + Знак,Знак Знак,Пер... Знак,Знак4 Знак, Знак4 Знак,H3 Знак,h3 Знак,h3 Знак Знак Знак Знак"/>
    <w:basedOn w:val="a1"/>
    <w:link w:val="3"/>
    <w:uiPriority w:val="9"/>
    <w:rsid w:val="000E5BBF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MapleOutput1">
    <w:name w:val="Maple Output1"/>
    <w:uiPriority w:val="99"/>
    <w:rsid w:val="0038643F"/>
    <w:pPr>
      <w:autoSpaceDE w:val="0"/>
      <w:autoSpaceDN w:val="0"/>
      <w:adjustRightInd w:val="0"/>
      <w:spacing w:line="312" w:lineRule="auto"/>
      <w:jc w:val="center"/>
    </w:pPr>
    <w:rPr>
      <w:rFonts w:ascii="Times New Roman" w:eastAsia="Times New Roman" w:hAnsi="Times New Roman" w:cs="Times New Roman"/>
      <w:lang w:bidi="ar-SA"/>
    </w:rPr>
  </w:style>
  <w:style w:type="paragraph" w:styleId="af1">
    <w:name w:val="List Paragraph"/>
    <w:aliases w:val="ТАБЛИЦА,Тал.слева-12,ПАРАГРАФ,Введение,it_List1,Ненумерованный список,основной диплом,Bullet List,FooterText,numbered,Paragraphe de liste1,lp1,UL,Абзац маркированнный,Table-Normal,RSHB_Table-Normal,Предусловия,1. Абзац списка,Булет 1,lp11"/>
    <w:basedOn w:val="a0"/>
    <w:link w:val="af2"/>
    <w:uiPriority w:val="34"/>
    <w:qFormat/>
    <w:rsid w:val="000E5BBF"/>
    <w:pPr>
      <w:ind w:left="720"/>
      <w:contextualSpacing/>
    </w:pPr>
  </w:style>
  <w:style w:type="character" w:customStyle="1" w:styleId="af2">
    <w:name w:val="Абзац списка Знак"/>
    <w:aliases w:val="ТАБЛИЦА Знак,Тал.слева-12 Знак,ПАРАГРАФ Знак,Введение Знак,it_List1 Знак,Ненумерованный список Знак,основной диплом Знак,Bullet List Знак,FooterText Знак,numbered Знак,Paragraphe de liste1 Знак,lp1 Знак,UL Знак,Table-Normal Знак"/>
    <w:basedOn w:val="a1"/>
    <w:link w:val="af1"/>
    <w:uiPriority w:val="34"/>
    <w:rsid w:val="0038643F"/>
  </w:style>
  <w:style w:type="paragraph" w:styleId="15">
    <w:name w:val="toc 1"/>
    <w:basedOn w:val="a0"/>
    <w:next w:val="a0"/>
    <w:autoRedefine/>
    <w:uiPriority w:val="39"/>
    <w:unhideWhenUsed/>
    <w:rsid w:val="00B751C0"/>
    <w:pPr>
      <w:spacing w:after="100"/>
    </w:pPr>
  </w:style>
  <w:style w:type="character" w:styleId="af3">
    <w:name w:val="Hyperlink"/>
    <w:basedOn w:val="a1"/>
    <w:uiPriority w:val="99"/>
    <w:unhideWhenUsed/>
    <w:rsid w:val="00B751C0"/>
    <w:rPr>
      <w:color w:val="0563C1" w:themeColor="hyperlink"/>
      <w:u w:val="single"/>
    </w:rPr>
  </w:style>
  <w:style w:type="paragraph" w:styleId="af4">
    <w:name w:val="Balloon Text"/>
    <w:basedOn w:val="a0"/>
    <w:link w:val="af5"/>
    <w:uiPriority w:val="99"/>
    <w:semiHidden/>
    <w:unhideWhenUsed/>
    <w:rsid w:val="005F36B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5F36B5"/>
    <w:rPr>
      <w:rFonts w:ascii="Tahoma" w:hAnsi="Tahoma" w:cs="Tahoma"/>
      <w:color w:val="000000"/>
      <w:sz w:val="16"/>
      <w:szCs w:val="16"/>
    </w:rPr>
  </w:style>
  <w:style w:type="paragraph" w:styleId="af6">
    <w:name w:val="caption"/>
    <w:aliases w:val="Таблица - Название объекта,!! Object Novogor !!,Caption Char,Caption Char1 Char1 Char Char,Caption Char Char2 Char1 Char Char,Caption Char Char Char Char Char1 Char1 Char Char1 Char,Caption Char Char Char1 Char Char Char"/>
    <w:basedOn w:val="a0"/>
    <w:next w:val="a0"/>
    <w:uiPriority w:val="35"/>
    <w:unhideWhenUsed/>
    <w:qFormat/>
    <w:rsid w:val="000E5BBF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styleId="af7">
    <w:name w:val="Table Grid"/>
    <w:basedOn w:val="a2"/>
    <w:uiPriority w:val="39"/>
    <w:rsid w:val="003E3BA4"/>
    <w:rPr>
      <w:rFonts w:eastAsiaTheme="minorHAnsi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1"/>
    <w:link w:val="53"/>
    <w:rsid w:val="003E3B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3">
    <w:name w:val="Основной текст4"/>
    <w:basedOn w:val="Bodytext"/>
    <w:rsid w:val="003E3B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3">
    <w:name w:val="Основной текст5"/>
    <w:basedOn w:val="a0"/>
    <w:link w:val="Bodytext"/>
    <w:rsid w:val="003E3BA4"/>
    <w:pPr>
      <w:shd w:val="clear" w:color="auto" w:fill="FFFFFF"/>
      <w:spacing w:before="300" w:line="326" w:lineRule="exact"/>
      <w:jc w:val="both"/>
    </w:pPr>
    <w:rPr>
      <w:rFonts w:eastAsia="Times New Roman" w:cs="Times New Roman"/>
      <w:sz w:val="26"/>
      <w:szCs w:val="26"/>
    </w:rPr>
  </w:style>
  <w:style w:type="paragraph" w:styleId="25">
    <w:name w:val="toc 2"/>
    <w:basedOn w:val="a0"/>
    <w:next w:val="a0"/>
    <w:autoRedefine/>
    <w:uiPriority w:val="39"/>
    <w:unhideWhenUsed/>
    <w:rsid w:val="00EB7347"/>
    <w:pPr>
      <w:spacing w:after="100"/>
      <w:ind w:left="240"/>
    </w:pPr>
  </w:style>
  <w:style w:type="character" w:customStyle="1" w:styleId="40">
    <w:name w:val="Заголовок 4 Знак"/>
    <w:basedOn w:val="a1"/>
    <w:link w:val="4"/>
    <w:uiPriority w:val="9"/>
    <w:semiHidden/>
    <w:rsid w:val="000E5BB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0E5B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0E5BB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0E5BB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0E5BBF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0E5B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8">
    <w:name w:val="Title"/>
    <w:basedOn w:val="a0"/>
    <w:next w:val="a0"/>
    <w:link w:val="af9"/>
    <w:uiPriority w:val="10"/>
    <w:qFormat/>
    <w:rsid w:val="000E5BBF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9">
    <w:name w:val="Название Знак"/>
    <w:basedOn w:val="a1"/>
    <w:link w:val="af8"/>
    <w:uiPriority w:val="10"/>
    <w:rsid w:val="000E5BB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a">
    <w:name w:val="Subtitle"/>
    <w:basedOn w:val="a0"/>
    <w:next w:val="a0"/>
    <w:link w:val="afb"/>
    <w:uiPriority w:val="11"/>
    <w:qFormat/>
    <w:rsid w:val="000E5BBF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afb">
    <w:name w:val="Подзаголовок Знак"/>
    <w:basedOn w:val="a1"/>
    <w:link w:val="afa"/>
    <w:uiPriority w:val="11"/>
    <w:rsid w:val="000E5BB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c">
    <w:name w:val="Strong"/>
    <w:basedOn w:val="a1"/>
    <w:uiPriority w:val="22"/>
    <w:qFormat/>
    <w:rsid w:val="000E5BBF"/>
    <w:rPr>
      <w:b/>
      <w:bCs/>
    </w:rPr>
  </w:style>
  <w:style w:type="character" w:styleId="afd">
    <w:name w:val="Emphasis"/>
    <w:basedOn w:val="a1"/>
    <w:uiPriority w:val="20"/>
    <w:qFormat/>
    <w:rsid w:val="000E5BBF"/>
    <w:rPr>
      <w:i/>
      <w:iCs/>
    </w:rPr>
  </w:style>
  <w:style w:type="paragraph" w:styleId="afe">
    <w:name w:val="No Spacing"/>
    <w:uiPriority w:val="1"/>
    <w:qFormat/>
    <w:rsid w:val="000E5BBF"/>
    <w:pPr>
      <w:spacing w:after="0" w:line="240" w:lineRule="auto"/>
    </w:pPr>
  </w:style>
  <w:style w:type="paragraph" w:styleId="26">
    <w:name w:val="Quote"/>
    <w:basedOn w:val="a0"/>
    <w:next w:val="a0"/>
    <w:link w:val="27"/>
    <w:uiPriority w:val="29"/>
    <w:qFormat/>
    <w:rsid w:val="000E5BBF"/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0E5BBF"/>
    <w:rPr>
      <w:i/>
      <w:iCs/>
      <w:color w:val="000000" w:themeColor="text1"/>
    </w:rPr>
  </w:style>
  <w:style w:type="paragraph" w:styleId="aff">
    <w:name w:val="Intense Quote"/>
    <w:basedOn w:val="a0"/>
    <w:next w:val="a0"/>
    <w:link w:val="aff0"/>
    <w:uiPriority w:val="30"/>
    <w:qFormat/>
    <w:rsid w:val="000E5BBF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f0">
    <w:name w:val="Выделенная цитата Знак"/>
    <w:basedOn w:val="a1"/>
    <w:link w:val="aff"/>
    <w:uiPriority w:val="30"/>
    <w:rsid w:val="000E5BBF"/>
    <w:rPr>
      <w:b/>
      <w:bCs/>
      <w:i/>
      <w:iCs/>
      <w:color w:val="5B9BD5" w:themeColor="accent1"/>
    </w:rPr>
  </w:style>
  <w:style w:type="character" w:styleId="aff1">
    <w:name w:val="Subtle Emphasis"/>
    <w:basedOn w:val="a1"/>
    <w:uiPriority w:val="19"/>
    <w:qFormat/>
    <w:rsid w:val="000E5BBF"/>
    <w:rPr>
      <w:i/>
      <w:iCs/>
      <w:color w:val="808080" w:themeColor="text1" w:themeTint="7F"/>
    </w:rPr>
  </w:style>
  <w:style w:type="character" w:styleId="aff2">
    <w:name w:val="Intense Emphasis"/>
    <w:basedOn w:val="a1"/>
    <w:uiPriority w:val="21"/>
    <w:qFormat/>
    <w:rsid w:val="000E5BBF"/>
    <w:rPr>
      <w:b/>
      <w:bCs/>
      <w:i/>
      <w:iCs/>
      <w:color w:val="5B9BD5" w:themeColor="accent1"/>
    </w:rPr>
  </w:style>
  <w:style w:type="character" w:styleId="aff3">
    <w:name w:val="Subtle Reference"/>
    <w:basedOn w:val="a1"/>
    <w:uiPriority w:val="31"/>
    <w:qFormat/>
    <w:rsid w:val="000E5BBF"/>
    <w:rPr>
      <w:smallCaps/>
      <w:color w:val="ED7D31" w:themeColor="accent2"/>
      <w:u w:val="single"/>
    </w:rPr>
  </w:style>
  <w:style w:type="character" w:styleId="aff4">
    <w:name w:val="Intense Reference"/>
    <w:basedOn w:val="a1"/>
    <w:uiPriority w:val="32"/>
    <w:qFormat/>
    <w:rsid w:val="000E5BBF"/>
    <w:rPr>
      <w:b/>
      <w:bCs/>
      <w:smallCaps/>
      <w:color w:val="ED7D31" w:themeColor="accent2"/>
      <w:spacing w:val="5"/>
      <w:u w:val="single"/>
    </w:rPr>
  </w:style>
  <w:style w:type="character" w:styleId="aff5">
    <w:name w:val="Book Title"/>
    <w:basedOn w:val="a1"/>
    <w:uiPriority w:val="33"/>
    <w:qFormat/>
    <w:rsid w:val="000E5BBF"/>
    <w:rPr>
      <w:b/>
      <w:bCs/>
      <w:smallCaps/>
      <w:spacing w:val="5"/>
    </w:rPr>
  </w:style>
  <w:style w:type="paragraph" w:styleId="aff6">
    <w:name w:val="TOC Heading"/>
    <w:basedOn w:val="1"/>
    <w:next w:val="a0"/>
    <w:uiPriority w:val="39"/>
    <w:semiHidden/>
    <w:unhideWhenUsed/>
    <w:qFormat/>
    <w:rsid w:val="000E5BBF"/>
    <w:pPr>
      <w:outlineLvl w:val="9"/>
    </w:pPr>
  </w:style>
  <w:style w:type="paragraph" w:customStyle="1" w:styleId="aff7">
    <w:name w:val="ТекстПисьма"/>
    <w:qFormat/>
    <w:rsid w:val="009975F2"/>
    <w:pPr>
      <w:spacing w:after="0" w:line="360" w:lineRule="auto"/>
      <w:ind w:right="113" w:firstLine="720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01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Заголовок 1 Maximyz,Ариал11,Заголовок 1 абб,Заголовок 1mik,H1,H1 Знак,Заголовок 1 (табл),заголовок 1 Знак,Заголовок 1 Знак2,Заголовок 1 Знак1 Знак,Заголовок 1 (табл) Знак Знак Знак,заголовок 1 Знак Знак1 Знак,Слева:  0..."/>
    <w:basedOn w:val="a0"/>
    <w:next w:val="a0"/>
    <w:link w:val="10"/>
    <w:uiPriority w:val="9"/>
    <w:qFormat/>
    <w:rsid w:val="000E5BBF"/>
    <w:pPr>
      <w:keepNext/>
      <w:keepLines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aliases w:val="Заголовок 2 Maximyz,Заголовок 2 Знак Знак Знак Знак,Заголовок 2 Знак Знак Знак,H2,h2,Заголовок 2 Знак1,Заголовок 2 Знак Знак,Знак1 Знак Знак,Знак1 Знак1,Знак1,Заголовок 2 Знак2 Знак,Знак1 Знак Знак Знак1,4 ур. Заголовок"/>
    <w:basedOn w:val="a0"/>
    <w:next w:val="a0"/>
    <w:link w:val="20"/>
    <w:uiPriority w:val="9"/>
    <w:unhideWhenUsed/>
    <w:qFormat/>
    <w:rsid w:val="000E5BBF"/>
    <w:pPr>
      <w:keepNext/>
      <w:keepLines/>
      <w:spacing w:before="200"/>
      <w:jc w:val="both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3">
    <w:name w:val="heading 3"/>
    <w:aliases w:val="Заголовок 3 Maximyz,Заголовок 3 Знак + 12 pt,не полужирный,влево,Перед:  0 пт,Пос...,Заголовок 3 Знак +,Знак,Пер...,Знак4, Знак4,H3,h3,h3 Знак Знак Знак,h3 Знак Знак Знак Знак Знак Знак Знак Знак Знак Знак Знак Знак Знак Знак Знак Знак Знак"/>
    <w:basedOn w:val="a0"/>
    <w:next w:val="a0"/>
    <w:link w:val="30"/>
    <w:uiPriority w:val="9"/>
    <w:unhideWhenUsed/>
    <w:qFormat/>
    <w:rsid w:val="000E5BB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E5B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E5BB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0E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0E5B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0E5B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E5B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Основной текст (2)_"/>
    <w:basedOn w:val="a1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46466"/>
      <w:u w:val="none"/>
    </w:rPr>
  </w:style>
  <w:style w:type="character" w:customStyle="1" w:styleId="41">
    <w:name w:val="Основной текст (4)_"/>
    <w:basedOn w:val="a1"/>
    <w:link w:val="42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z w:val="19"/>
      <w:szCs w:val="19"/>
      <w:u w:val="none"/>
    </w:rPr>
  </w:style>
  <w:style w:type="character" w:customStyle="1" w:styleId="a5">
    <w:name w:val="Другое_"/>
    <w:basedOn w:val="a1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46466"/>
      <w:u w:val="none"/>
    </w:rPr>
  </w:style>
  <w:style w:type="character" w:customStyle="1" w:styleId="23">
    <w:name w:val="Колонтитул (2)_"/>
    <w:basedOn w:val="a1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главление_"/>
    <w:basedOn w:val="a1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_"/>
    <w:basedOn w:val="a1"/>
    <w:link w:val="52"/>
    <w:rPr>
      <w:rFonts w:ascii="Arial" w:eastAsia="Arial" w:hAnsi="Arial" w:cs="Arial"/>
      <w:b/>
      <w:bCs/>
      <w:i w:val="0"/>
      <w:iCs w:val="0"/>
      <w:smallCaps w:val="0"/>
      <w:strike w:val="0"/>
      <w:color w:val="4C4C4D"/>
      <w:sz w:val="13"/>
      <w:szCs w:val="13"/>
      <w:u w:val="none"/>
    </w:rPr>
  </w:style>
  <w:style w:type="character" w:customStyle="1" w:styleId="12">
    <w:name w:val="Заголовок №1_"/>
    <w:basedOn w:val="a1"/>
    <w:link w:val="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77778"/>
      <w:sz w:val="32"/>
      <w:szCs w:val="32"/>
      <w:u w:val="none"/>
    </w:rPr>
  </w:style>
  <w:style w:type="character" w:customStyle="1" w:styleId="a9">
    <w:name w:val="Подпись к картинке_"/>
    <w:basedOn w:val="a1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46466"/>
      <w:sz w:val="22"/>
      <w:szCs w:val="22"/>
      <w:u w:val="none"/>
    </w:rPr>
  </w:style>
  <w:style w:type="character" w:customStyle="1" w:styleId="31">
    <w:name w:val="Основной текст (3)_"/>
    <w:basedOn w:val="a1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22">
    <w:name w:val="Основной текст (2)"/>
    <w:basedOn w:val="a0"/>
    <w:link w:val="21"/>
    <w:pPr>
      <w:spacing w:line="360" w:lineRule="auto"/>
      <w:ind w:left="1040" w:hanging="360"/>
    </w:pPr>
    <w:rPr>
      <w:rFonts w:eastAsia="Times New Roman" w:cs="Times New Roman"/>
      <w:sz w:val="28"/>
      <w:szCs w:val="28"/>
    </w:rPr>
  </w:style>
  <w:style w:type="paragraph" w:customStyle="1" w:styleId="11">
    <w:name w:val="Основной текст1"/>
    <w:basedOn w:val="a0"/>
    <w:link w:val="a4"/>
    <w:pPr>
      <w:ind w:firstLine="400"/>
    </w:pPr>
    <w:rPr>
      <w:rFonts w:eastAsia="Times New Roman" w:cs="Times New Roman"/>
      <w:color w:val="646466"/>
    </w:rPr>
  </w:style>
  <w:style w:type="paragraph" w:customStyle="1" w:styleId="42">
    <w:name w:val="Основной текст (4)"/>
    <w:basedOn w:val="a0"/>
    <w:link w:val="41"/>
    <w:pPr>
      <w:spacing w:line="252" w:lineRule="auto"/>
      <w:ind w:firstLine="10"/>
    </w:pPr>
    <w:rPr>
      <w:rFonts w:ascii="Arial" w:eastAsia="Arial" w:hAnsi="Arial" w:cs="Arial"/>
      <w:color w:val="3E3E3E"/>
      <w:sz w:val="19"/>
      <w:szCs w:val="19"/>
    </w:rPr>
  </w:style>
  <w:style w:type="paragraph" w:customStyle="1" w:styleId="a6">
    <w:name w:val="Другое"/>
    <w:basedOn w:val="a0"/>
    <w:link w:val="a5"/>
    <w:pPr>
      <w:ind w:firstLine="400"/>
    </w:pPr>
    <w:rPr>
      <w:rFonts w:eastAsia="Times New Roman" w:cs="Times New Roman"/>
      <w:color w:val="646466"/>
    </w:rPr>
  </w:style>
  <w:style w:type="paragraph" w:customStyle="1" w:styleId="24">
    <w:name w:val="Колонтитул (2)"/>
    <w:basedOn w:val="a0"/>
    <w:link w:val="23"/>
    <w:rPr>
      <w:rFonts w:eastAsia="Times New Roman" w:cs="Times New Roman"/>
      <w:sz w:val="20"/>
      <w:szCs w:val="20"/>
    </w:rPr>
  </w:style>
  <w:style w:type="paragraph" w:customStyle="1" w:styleId="a8">
    <w:name w:val="Оглавление"/>
    <w:basedOn w:val="a0"/>
    <w:link w:val="a7"/>
    <w:rPr>
      <w:rFonts w:eastAsia="Times New Roman" w:cs="Times New Roman"/>
      <w:sz w:val="28"/>
      <w:szCs w:val="28"/>
    </w:rPr>
  </w:style>
  <w:style w:type="paragraph" w:customStyle="1" w:styleId="52">
    <w:name w:val="Основной текст (5)"/>
    <w:basedOn w:val="a0"/>
    <w:link w:val="51"/>
    <w:pPr>
      <w:ind w:firstLine="200"/>
    </w:pPr>
    <w:rPr>
      <w:rFonts w:ascii="Arial" w:eastAsia="Arial" w:hAnsi="Arial" w:cs="Arial"/>
      <w:b/>
      <w:bCs/>
      <w:color w:val="4C4C4D"/>
      <w:sz w:val="13"/>
      <w:szCs w:val="13"/>
    </w:rPr>
  </w:style>
  <w:style w:type="paragraph" w:customStyle="1" w:styleId="14">
    <w:name w:val="Заголовок №1"/>
    <w:basedOn w:val="a0"/>
    <w:link w:val="12"/>
    <w:pPr>
      <w:spacing w:after="260"/>
      <w:ind w:left="4460"/>
      <w:outlineLvl w:val="0"/>
    </w:pPr>
    <w:rPr>
      <w:rFonts w:eastAsia="Times New Roman" w:cs="Times New Roman"/>
      <w:i/>
      <w:iCs/>
      <w:color w:val="777778"/>
      <w:sz w:val="32"/>
      <w:szCs w:val="32"/>
    </w:rPr>
  </w:style>
  <w:style w:type="paragraph" w:customStyle="1" w:styleId="aa">
    <w:name w:val="Подпись к картинке"/>
    <w:basedOn w:val="a0"/>
    <w:link w:val="a9"/>
    <w:rPr>
      <w:rFonts w:eastAsia="Times New Roman" w:cs="Times New Roman"/>
      <w:color w:val="646466"/>
    </w:rPr>
  </w:style>
  <w:style w:type="paragraph" w:customStyle="1" w:styleId="32">
    <w:name w:val="Основной текст (3)"/>
    <w:basedOn w:val="a0"/>
    <w:link w:val="31"/>
    <w:pPr>
      <w:ind w:firstLine="740"/>
    </w:pPr>
    <w:rPr>
      <w:rFonts w:ascii="Arial" w:eastAsia="Arial" w:hAnsi="Arial" w:cs="Arial"/>
    </w:rPr>
  </w:style>
  <w:style w:type="paragraph" w:styleId="ab">
    <w:name w:val="header"/>
    <w:basedOn w:val="a0"/>
    <w:link w:val="ac"/>
    <w:uiPriority w:val="99"/>
    <w:unhideWhenUsed/>
    <w:rsid w:val="009D59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9D59C1"/>
    <w:rPr>
      <w:color w:val="000000"/>
    </w:rPr>
  </w:style>
  <w:style w:type="paragraph" w:styleId="ad">
    <w:name w:val="footer"/>
    <w:basedOn w:val="a0"/>
    <w:link w:val="ae"/>
    <w:uiPriority w:val="99"/>
    <w:unhideWhenUsed/>
    <w:rsid w:val="009D59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D59C1"/>
    <w:rPr>
      <w:color w:val="000000"/>
    </w:rPr>
  </w:style>
  <w:style w:type="paragraph" w:styleId="a">
    <w:name w:val="List Bullet"/>
    <w:basedOn w:val="af"/>
    <w:link w:val="af0"/>
    <w:rsid w:val="0038643F"/>
    <w:pPr>
      <w:numPr>
        <w:numId w:val="12"/>
      </w:numPr>
      <w:adjustRightInd w:val="0"/>
      <w:spacing w:before="120" w:after="120"/>
      <w:contextualSpacing w:val="0"/>
      <w:jc w:val="both"/>
      <w:textAlignment w:val="baseline"/>
    </w:pPr>
    <w:rPr>
      <w:rFonts w:ascii="Arial" w:eastAsia="Times New Roman" w:hAnsi="Arial" w:cs="Times New Roman"/>
      <w:spacing w:val="-5"/>
      <w:lang w:eastAsia="en-US" w:bidi="ar-SA"/>
    </w:rPr>
  </w:style>
  <w:style w:type="character" w:customStyle="1" w:styleId="af0">
    <w:name w:val="Маркированный список Знак"/>
    <w:basedOn w:val="a1"/>
    <w:link w:val="a"/>
    <w:rsid w:val="0038643F"/>
    <w:rPr>
      <w:rFonts w:ascii="Arial" w:eastAsia="Times New Roman" w:hAnsi="Arial" w:cs="Times New Roman"/>
      <w:spacing w:val="-5"/>
      <w:sz w:val="22"/>
      <w:szCs w:val="22"/>
      <w:lang w:eastAsia="en-US" w:bidi="ar-SA"/>
    </w:rPr>
  </w:style>
  <w:style w:type="numbering" w:customStyle="1" w:styleId="13">
    <w:name w:val="Стиль13"/>
    <w:uiPriority w:val="99"/>
    <w:rsid w:val="0038643F"/>
    <w:pPr>
      <w:numPr>
        <w:numId w:val="12"/>
      </w:numPr>
    </w:pPr>
  </w:style>
  <w:style w:type="paragraph" w:styleId="af">
    <w:name w:val="List"/>
    <w:basedOn w:val="a0"/>
    <w:uiPriority w:val="99"/>
    <w:semiHidden/>
    <w:unhideWhenUsed/>
    <w:rsid w:val="0038643F"/>
    <w:pPr>
      <w:ind w:left="283" w:hanging="283"/>
      <w:contextualSpacing/>
    </w:pPr>
  </w:style>
  <w:style w:type="character" w:customStyle="1" w:styleId="10">
    <w:name w:val="Заголовок 1 Знак"/>
    <w:aliases w:val="Заголовок 1 Maximyz Знак,Ариал11 Знак,Заголовок 1 абб Знак,Заголовок 1mik Знак,H1 Знак1,H1 Знак Знак,Заголовок 1 (табл) Знак,заголовок 1 Знак Знак,Заголовок 1 Знак2 Знак,Заголовок 1 Знак1 Знак Знак,Заголовок 1 (табл) Знак Знак Знак Знак"/>
    <w:basedOn w:val="a1"/>
    <w:link w:val="1"/>
    <w:uiPriority w:val="9"/>
    <w:rsid w:val="000E5BBF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aliases w:val="Заголовок 2 Maximyz Знак,Заголовок 2 Знак Знак Знак Знак Знак,Заголовок 2 Знак Знак Знак Знак1,H2 Знак,h2 Знак,Заголовок 2 Знак1 Знак,Заголовок 2 Знак Знак Знак1,Знак1 Знак Знак Знак,Знак1 Знак1 Знак,Знак1 Знак,4 ур. Заголовок Знак"/>
    <w:basedOn w:val="a1"/>
    <w:link w:val="2"/>
    <w:uiPriority w:val="9"/>
    <w:rsid w:val="000E5BBF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30">
    <w:name w:val="Заголовок 3 Знак"/>
    <w:aliases w:val="Заголовок 3 Maximyz Знак,Заголовок 3 Знак + 12 pt Знак,не полужирный Знак,влево Знак,Перед:  0 пт Знак,Пос... Знак,Заголовок 3 Знак + Знак,Знак Знак,Пер... Знак,Знак4 Знак, Знак4 Знак,H3 Знак,h3 Знак,h3 Знак Знак Знак Знак"/>
    <w:basedOn w:val="a1"/>
    <w:link w:val="3"/>
    <w:uiPriority w:val="9"/>
    <w:rsid w:val="000E5BBF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MapleOutput1">
    <w:name w:val="Maple Output1"/>
    <w:uiPriority w:val="99"/>
    <w:rsid w:val="0038643F"/>
    <w:pPr>
      <w:autoSpaceDE w:val="0"/>
      <w:autoSpaceDN w:val="0"/>
      <w:adjustRightInd w:val="0"/>
      <w:spacing w:line="312" w:lineRule="auto"/>
      <w:jc w:val="center"/>
    </w:pPr>
    <w:rPr>
      <w:rFonts w:ascii="Times New Roman" w:eastAsia="Times New Roman" w:hAnsi="Times New Roman" w:cs="Times New Roman"/>
      <w:lang w:bidi="ar-SA"/>
    </w:rPr>
  </w:style>
  <w:style w:type="paragraph" w:styleId="af1">
    <w:name w:val="List Paragraph"/>
    <w:aliases w:val="ТАБЛИЦА,Тал.слева-12,ПАРАГРАФ,Введение,it_List1,Ненумерованный список,основной диплом,Bullet List,FooterText,numbered,Paragraphe de liste1,lp1,UL,Абзац маркированнный,Table-Normal,RSHB_Table-Normal,Предусловия,1. Абзац списка,Булет 1,lp11"/>
    <w:basedOn w:val="a0"/>
    <w:link w:val="af2"/>
    <w:uiPriority w:val="34"/>
    <w:qFormat/>
    <w:rsid w:val="000E5BBF"/>
    <w:pPr>
      <w:ind w:left="720"/>
      <w:contextualSpacing/>
    </w:pPr>
  </w:style>
  <w:style w:type="character" w:customStyle="1" w:styleId="af2">
    <w:name w:val="Абзац списка Знак"/>
    <w:aliases w:val="ТАБЛИЦА Знак,Тал.слева-12 Знак,ПАРАГРАФ Знак,Введение Знак,it_List1 Знак,Ненумерованный список Знак,основной диплом Знак,Bullet List Знак,FooterText Знак,numbered Знак,Paragraphe de liste1 Знак,lp1 Знак,UL Знак,Table-Normal Знак"/>
    <w:basedOn w:val="a1"/>
    <w:link w:val="af1"/>
    <w:uiPriority w:val="34"/>
    <w:rsid w:val="0038643F"/>
  </w:style>
  <w:style w:type="paragraph" w:styleId="15">
    <w:name w:val="toc 1"/>
    <w:basedOn w:val="a0"/>
    <w:next w:val="a0"/>
    <w:autoRedefine/>
    <w:uiPriority w:val="39"/>
    <w:unhideWhenUsed/>
    <w:rsid w:val="00B751C0"/>
    <w:pPr>
      <w:spacing w:after="100"/>
    </w:pPr>
  </w:style>
  <w:style w:type="character" w:styleId="af3">
    <w:name w:val="Hyperlink"/>
    <w:basedOn w:val="a1"/>
    <w:uiPriority w:val="99"/>
    <w:unhideWhenUsed/>
    <w:rsid w:val="00B751C0"/>
    <w:rPr>
      <w:color w:val="0563C1" w:themeColor="hyperlink"/>
      <w:u w:val="single"/>
    </w:rPr>
  </w:style>
  <w:style w:type="paragraph" w:styleId="af4">
    <w:name w:val="Balloon Text"/>
    <w:basedOn w:val="a0"/>
    <w:link w:val="af5"/>
    <w:uiPriority w:val="99"/>
    <w:semiHidden/>
    <w:unhideWhenUsed/>
    <w:rsid w:val="005F36B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5F36B5"/>
    <w:rPr>
      <w:rFonts w:ascii="Tahoma" w:hAnsi="Tahoma" w:cs="Tahoma"/>
      <w:color w:val="000000"/>
      <w:sz w:val="16"/>
      <w:szCs w:val="16"/>
    </w:rPr>
  </w:style>
  <w:style w:type="paragraph" w:styleId="af6">
    <w:name w:val="caption"/>
    <w:aliases w:val="Таблица - Название объекта,!! Object Novogor !!,Caption Char,Caption Char1 Char1 Char Char,Caption Char Char2 Char1 Char Char,Caption Char Char Char Char Char1 Char1 Char Char1 Char,Caption Char Char Char1 Char Char Char"/>
    <w:basedOn w:val="a0"/>
    <w:next w:val="a0"/>
    <w:uiPriority w:val="35"/>
    <w:unhideWhenUsed/>
    <w:qFormat/>
    <w:rsid w:val="000E5BBF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styleId="af7">
    <w:name w:val="Table Grid"/>
    <w:basedOn w:val="a2"/>
    <w:uiPriority w:val="39"/>
    <w:rsid w:val="003E3BA4"/>
    <w:rPr>
      <w:rFonts w:eastAsiaTheme="minorHAnsi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1"/>
    <w:link w:val="53"/>
    <w:rsid w:val="003E3B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3">
    <w:name w:val="Основной текст4"/>
    <w:basedOn w:val="Bodytext"/>
    <w:rsid w:val="003E3B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3">
    <w:name w:val="Основной текст5"/>
    <w:basedOn w:val="a0"/>
    <w:link w:val="Bodytext"/>
    <w:rsid w:val="003E3BA4"/>
    <w:pPr>
      <w:shd w:val="clear" w:color="auto" w:fill="FFFFFF"/>
      <w:spacing w:before="300" w:line="326" w:lineRule="exact"/>
      <w:jc w:val="both"/>
    </w:pPr>
    <w:rPr>
      <w:rFonts w:eastAsia="Times New Roman" w:cs="Times New Roman"/>
      <w:sz w:val="26"/>
      <w:szCs w:val="26"/>
    </w:rPr>
  </w:style>
  <w:style w:type="paragraph" w:styleId="25">
    <w:name w:val="toc 2"/>
    <w:basedOn w:val="a0"/>
    <w:next w:val="a0"/>
    <w:autoRedefine/>
    <w:uiPriority w:val="39"/>
    <w:unhideWhenUsed/>
    <w:rsid w:val="00EB7347"/>
    <w:pPr>
      <w:spacing w:after="100"/>
      <w:ind w:left="240"/>
    </w:pPr>
  </w:style>
  <w:style w:type="character" w:customStyle="1" w:styleId="40">
    <w:name w:val="Заголовок 4 Знак"/>
    <w:basedOn w:val="a1"/>
    <w:link w:val="4"/>
    <w:uiPriority w:val="9"/>
    <w:semiHidden/>
    <w:rsid w:val="000E5BB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0E5B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0E5BB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0E5BB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0E5BBF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0E5B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8">
    <w:name w:val="Title"/>
    <w:basedOn w:val="a0"/>
    <w:next w:val="a0"/>
    <w:link w:val="af9"/>
    <w:uiPriority w:val="10"/>
    <w:qFormat/>
    <w:rsid w:val="000E5BBF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9">
    <w:name w:val="Название Знак"/>
    <w:basedOn w:val="a1"/>
    <w:link w:val="af8"/>
    <w:uiPriority w:val="10"/>
    <w:rsid w:val="000E5BB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a">
    <w:name w:val="Subtitle"/>
    <w:basedOn w:val="a0"/>
    <w:next w:val="a0"/>
    <w:link w:val="afb"/>
    <w:uiPriority w:val="11"/>
    <w:qFormat/>
    <w:rsid w:val="000E5BBF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afb">
    <w:name w:val="Подзаголовок Знак"/>
    <w:basedOn w:val="a1"/>
    <w:link w:val="afa"/>
    <w:uiPriority w:val="11"/>
    <w:rsid w:val="000E5BB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c">
    <w:name w:val="Strong"/>
    <w:basedOn w:val="a1"/>
    <w:uiPriority w:val="22"/>
    <w:qFormat/>
    <w:rsid w:val="000E5BBF"/>
    <w:rPr>
      <w:b/>
      <w:bCs/>
    </w:rPr>
  </w:style>
  <w:style w:type="character" w:styleId="afd">
    <w:name w:val="Emphasis"/>
    <w:basedOn w:val="a1"/>
    <w:uiPriority w:val="20"/>
    <w:qFormat/>
    <w:rsid w:val="000E5BBF"/>
    <w:rPr>
      <w:i/>
      <w:iCs/>
    </w:rPr>
  </w:style>
  <w:style w:type="paragraph" w:styleId="afe">
    <w:name w:val="No Spacing"/>
    <w:uiPriority w:val="1"/>
    <w:qFormat/>
    <w:rsid w:val="000E5BBF"/>
    <w:pPr>
      <w:spacing w:after="0" w:line="240" w:lineRule="auto"/>
    </w:pPr>
  </w:style>
  <w:style w:type="paragraph" w:styleId="26">
    <w:name w:val="Quote"/>
    <w:basedOn w:val="a0"/>
    <w:next w:val="a0"/>
    <w:link w:val="27"/>
    <w:uiPriority w:val="29"/>
    <w:qFormat/>
    <w:rsid w:val="000E5BBF"/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0E5BBF"/>
    <w:rPr>
      <w:i/>
      <w:iCs/>
      <w:color w:val="000000" w:themeColor="text1"/>
    </w:rPr>
  </w:style>
  <w:style w:type="paragraph" w:styleId="aff">
    <w:name w:val="Intense Quote"/>
    <w:basedOn w:val="a0"/>
    <w:next w:val="a0"/>
    <w:link w:val="aff0"/>
    <w:uiPriority w:val="30"/>
    <w:qFormat/>
    <w:rsid w:val="000E5BBF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f0">
    <w:name w:val="Выделенная цитата Знак"/>
    <w:basedOn w:val="a1"/>
    <w:link w:val="aff"/>
    <w:uiPriority w:val="30"/>
    <w:rsid w:val="000E5BBF"/>
    <w:rPr>
      <w:b/>
      <w:bCs/>
      <w:i/>
      <w:iCs/>
      <w:color w:val="5B9BD5" w:themeColor="accent1"/>
    </w:rPr>
  </w:style>
  <w:style w:type="character" w:styleId="aff1">
    <w:name w:val="Subtle Emphasis"/>
    <w:basedOn w:val="a1"/>
    <w:uiPriority w:val="19"/>
    <w:qFormat/>
    <w:rsid w:val="000E5BBF"/>
    <w:rPr>
      <w:i/>
      <w:iCs/>
      <w:color w:val="808080" w:themeColor="text1" w:themeTint="7F"/>
    </w:rPr>
  </w:style>
  <w:style w:type="character" w:styleId="aff2">
    <w:name w:val="Intense Emphasis"/>
    <w:basedOn w:val="a1"/>
    <w:uiPriority w:val="21"/>
    <w:qFormat/>
    <w:rsid w:val="000E5BBF"/>
    <w:rPr>
      <w:b/>
      <w:bCs/>
      <w:i/>
      <w:iCs/>
      <w:color w:val="5B9BD5" w:themeColor="accent1"/>
    </w:rPr>
  </w:style>
  <w:style w:type="character" w:styleId="aff3">
    <w:name w:val="Subtle Reference"/>
    <w:basedOn w:val="a1"/>
    <w:uiPriority w:val="31"/>
    <w:qFormat/>
    <w:rsid w:val="000E5BBF"/>
    <w:rPr>
      <w:smallCaps/>
      <w:color w:val="ED7D31" w:themeColor="accent2"/>
      <w:u w:val="single"/>
    </w:rPr>
  </w:style>
  <w:style w:type="character" w:styleId="aff4">
    <w:name w:val="Intense Reference"/>
    <w:basedOn w:val="a1"/>
    <w:uiPriority w:val="32"/>
    <w:qFormat/>
    <w:rsid w:val="000E5BBF"/>
    <w:rPr>
      <w:b/>
      <w:bCs/>
      <w:smallCaps/>
      <w:color w:val="ED7D31" w:themeColor="accent2"/>
      <w:spacing w:val="5"/>
      <w:u w:val="single"/>
    </w:rPr>
  </w:style>
  <w:style w:type="character" w:styleId="aff5">
    <w:name w:val="Book Title"/>
    <w:basedOn w:val="a1"/>
    <w:uiPriority w:val="33"/>
    <w:qFormat/>
    <w:rsid w:val="000E5BBF"/>
    <w:rPr>
      <w:b/>
      <w:bCs/>
      <w:smallCaps/>
      <w:spacing w:val="5"/>
    </w:rPr>
  </w:style>
  <w:style w:type="paragraph" w:styleId="aff6">
    <w:name w:val="TOC Heading"/>
    <w:basedOn w:val="1"/>
    <w:next w:val="a0"/>
    <w:uiPriority w:val="39"/>
    <w:semiHidden/>
    <w:unhideWhenUsed/>
    <w:qFormat/>
    <w:rsid w:val="000E5BBF"/>
    <w:pPr>
      <w:outlineLvl w:val="9"/>
    </w:pPr>
  </w:style>
  <w:style w:type="paragraph" w:customStyle="1" w:styleId="aff7">
    <w:name w:val="ТекстПисьма"/>
    <w:qFormat/>
    <w:rsid w:val="009975F2"/>
    <w:pPr>
      <w:spacing w:after="0" w:line="360" w:lineRule="auto"/>
      <w:ind w:right="113" w:firstLine="720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6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56F7C-99A1-4741-9875-AEC0D4FC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10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13119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PC</cp:lastModifiedBy>
  <cp:revision>20</cp:revision>
  <cp:lastPrinted>2025-06-04T11:47:00Z</cp:lastPrinted>
  <dcterms:created xsi:type="dcterms:W3CDTF">2024-08-15T17:31:00Z</dcterms:created>
  <dcterms:modified xsi:type="dcterms:W3CDTF">2025-06-04T11:47:00Z</dcterms:modified>
</cp:coreProperties>
</file>